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6CB2" w14:textId="77171665" w:rsidR="00800FE2" w:rsidRPr="00843BC0" w:rsidRDefault="46F9302C" w:rsidP="0CB75D96">
      <w:pPr>
        <w:jc w:val="right"/>
        <w:rPr>
          <w:rFonts w:ascii="Arial" w:hAnsi="Arial" w:cs="Arial"/>
          <w:i/>
          <w:iCs/>
          <w:lang w:val="en-US"/>
        </w:rPr>
      </w:pPr>
      <w:r>
        <w:rPr>
          <w:noProof/>
        </w:rPr>
        <w:drawing>
          <wp:inline distT="0" distB="0" distL="0" distR="0" wp14:anchorId="5C52D293" wp14:editId="52D10EEB">
            <wp:extent cx="2727794" cy="676275"/>
            <wp:effectExtent l="0" t="0" r="0" b="0"/>
            <wp:docPr id="954257719" name="Picture 95425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7794" cy="676275"/>
                    </a:xfrm>
                    <a:prstGeom prst="rect">
                      <a:avLst/>
                    </a:prstGeom>
                  </pic:spPr>
                </pic:pic>
              </a:graphicData>
            </a:graphic>
          </wp:inline>
        </w:drawing>
      </w:r>
    </w:p>
    <w:p w14:paraId="7B3264E7" w14:textId="77777777" w:rsidR="001E7860" w:rsidRPr="00843BC0" w:rsidRDefault="001E7860" w:rsidP="001E7860">
      <w:pPr>
        <w:jc w:val="right"/>
        <w:rPr>
          <w:rFonts w:ascii="Arial" w:hAnsi="Arial" w:cs="Arial"/>
          <w:lang w:val="en-US"/>
        </w:rPr>
      </w:pPr>
    </w:p>
    <w:p w14:paraId="778F8C43" w14:textId="77777777" w:rsidR="001E7860" w:rsidRPr="00843BC0" w:rsidRDefault="001E7860" w:rsidP="00C205AE">
      <w:pPr>
        <w:rPr>
          <w:rFonts w:ascii="Arial" w:hAnsi="Arial" w:cs="Arial"/>
          <w:lang w:val="en-US"/>
        </w:rPr>
      </w:pPr>
    </w:p>
    <w:p w14:paraId="516F7C8D" w14:textId="77777777" w:rsidR="001E7860" w:rsidRPr="00843BC0" w:rsidRDefault="001E7860" w:rsidP="001E7860">
      <w:pPr>
        <w:jc w:val="right"/>
        <w:rPr>
          <w:rFonts w:ascii="Arial" w:hAnsi="Arial" w:cs="Arial"/>
          <w:lang w:val="en-US"/>
        </w:rPr>
      </w:pPr>
    </w:p>
    <w:p w14:paraId="4308D624" w14:textId="77777777" w:rsidR="001E7860" w:rsidRPr="00843BC0" w:rsidRDefault="001E7860" w:rsidP="001E7860">
      <w:pPr>
        <w:jc w:val="right"/>
        <w:rPr>
          <w:rFonts w:ascii="Arial" w:hAnsi="Arial" w:cs="Arial"/>
          <w:sz w:val="28"/>
          <w:szCs w:val="28"/>
          <w:lang w:val="en-US"/>
        </w:rPr>
      </w:pPr>
    </w:p>
    <w:p w14:paraId="79C44017" w14:textId="044EF854" w:rsidR="001E7860" w:rsidRPr="00843BC0" w:rsidRDefault="00D2444D" w:rsidP="001E7860">
      <w:pPr>
        <w:jc w:val="center"/>
        <w:rPr>
          <w:rFonts w:ascii="Arial" w:hAnsi="Arial" w:cs="Arial"/>
          <w:b/>
          <w:bCs/>
          <w:sz w:val="28"/>
          <w:szCs w:val="28"/>
          <w:lang w:val="en-US"/>
        </w:rPr>
      </w:pPr>
      <w:r>
        <w:rPr>
          <w:rFonts w:ascii="Arial" w:hAnsi="Arial" w:cs="Arial"/>
          <w:b/>
          <w:bCs/>
          <w:sz w:val="28"/>
          <w:szCs w:val="28"/>
          <w:lang w:val="en-US"/>
        </w:rPr>
        <w:t xml:space="preserve">The </w:t>
      </w:r>
      <w:r w:rsidR="001E7860" w:rsidRPr="00843BC0">
        <w:rPr>
          <w:rFonts w:ascii="Arial" w:hAnsi="Arial" w:cs="Arial"/>
          <w:b/>
          <w:bCs/>
          <w:sz w:val="28"/>
          <w:szCs w:val="28"/>
          <w:lang w:val="en-US"/>
        </w:rPr>
        <w:t>Carnegie Trust for the Universities of Scotland</w:t>
      </w:r>
    </w:p>
    <w:p w14:paraId="59CE6CEC" w14:textId="77777777" w:rsidR="001E7860" w:rsidRPr="00843BC0" w:rsidRDefault="001E7860" w:rsidP="001E7860">
      <w:pPr>
        <w:jc w:val="center"/>
        <w:rPr>
          <w:rFonts w:ascii="Arial" w:hAnsi="Arial" w:cs="Arial"/>
          <w:b/>
          <w:bCs/>
          <w:sz w:val="28"/>
          <w:szCs w:val="28"/>
          <w:lang w:val="en-US"/>
        </w:rPr>
      </w:pPr>
    </w:p>
    <w:p w14:paraId="0EA9ED0A" w14:textId="0276D440" w:rsidR="001E7860" w:rsidRPr="00843BC0" w:rsidRDefault="001E7860" w:rsidP="001E7860">
      <w:pPr>
        <w:jc w:val="center"/>
        <w:rPr>
          <w:rFonts w:ascii="Arial" w:hAnsi="Arial" w:cs="Arial"/>
          <w:b/>
          <w:bCs/>
          <w:sz w:val="40"/>
          <w:szCs w:val="40"/>
          <w:lang w:val="en-US"/>
        </w:rPr>
      </w:pPr>
      <w:r w:rsidRPr="064E53ED">
        <w:rPr>
          <w:rFonts w:ascii="Arial" w:hAnsi="Arial" w:cs="Arial"/>
          <w:b/>
          <w:bCs/>
          <w:sz w:val="40"/>
          <w:szCs w:val="40"/>
          <w:lang w:val="en-US"/>
        </w:rPr>
        <w:t>Invitation to tender for provision of research services delivery of a</w:t>
      </w:r>
      <w:r w:rsidR="009F542A" w:rsidRPr="064E53ED">
        <w:rPr>
          <w:rFonts w:ascii="Arial" w:hAnsi="Arial" w:cs="Arial"/>
          <w:b/>
          <w:bCs/>
          <w:sz w:val="40"/>
          <w:szCs w:val="40"/>
          <w:lang w:val="en-US"/>
        </w:rPr>
        <w:t>n online resource mapping Scotland’s</w:t>
      </w:r>
      <w:r w:rsidRPr="064E53ED">
        <w:rPr>
          <w:rFonts w:ascii="Arial" w:hAnsi="Arial" w:cs="Arial"/>
          <w:b/>
          <w:bCs/>
          <w:sz w:val="40"/>
          <w:szCs w:val="40"/>
          <w:lang w:val="en-US"/>
        </w:rPr>
        <w:t xml:space="preserve"> Fair Access landscape.</w:t>
      </w:r>
    </w:p>
    <w:p w14:paraId="201E45E5" w14:textId="77777777" w:rsidR="001E7860" w:rsidRPr="00843BC0" w:rsidRDefault="001E7860" w:rsidP="001E7860">
      <w:pPr>
        <w:jc w:val="center"/>
        <w:rPr>
          <w:rFonts w:ascii="Arial" w:hAnsi="Arial" w:cs="Arial"/>
          <w:b/>
          <w:bCs/>
          <w:sz w:val="40"/>
          <w:szCs w:val="40"/>
          <w:lang w:val="en-US"/>
        </w:rPr>
      </w:pPr>
    </w:p>
    <w:p w14:paraId="06423C5A" w14:textId="77777777" w:rsidR="001E7860" w:rsidRPr="00843BC0" w:rsidRDefault="001E7860" w:rsidP="001E7860">
      <w:pPr>
        <w:jc w:val="center"/>
        <w:rPr>
          <w:rFonts w:ascii="Arial" w:hAnsi="Arial" w:cs="Arial"/>
          <w:b/>
          <w:bCs/>
          <w:sz w:val="40"/>
          <w:szCs w:val="40"/>
          <w:lang w:val="en-US"/>
        </w:rPr>
      </w:pPr>
    </w:p>
    <w:p w14:paraId="69A8254D" w14:textId="77777777" w:rsidR="001E7860" w:rsidRPr="00843BC0" w:rsidRDefault="001E7860" w:rsidP="001E7860">
      <w:pPr>
        <w:jc w:val="center"/>
        <w:rPr>
          <w:rFonts w:ascii="Arial" w:hAnsi="Arial" w:cs="Arial"/>
          <w:b/>
          <w:bCs/>
          <w:sz w:val="40"/>
          <w:szCs w:val="40"/>
          <w:lang w:val="en-US"/>
        </w:rPr>
      </w:pPr>
    </w:p>
    <w:p w14:paraId="4ABB9FED" w14:textId="77777777" w:rsidR="001E7860" w:rsidRPr="00843BC0" w:rsidRDefault="001E7860" w:rsidP="001E7860">
      <w:pPr>
        <w:jc w:val="center"/>
        <w:rPr>
          <w:rFonts w:ascii="Arial" w:hAnsi="Arial" w:cs="Arial"/>
          <w:b/>
          <w:bCs/>
          <w:sz w:val="40"/>
          <w:szCs w:val="40"/>
          <w:lang w:val="en-US"/>
        </w:rPr>
      </w:pPr>
    </w:p>
    <w:p w14:paraId="7AC7F9ED" w14:textId="77777777" w:rsidR="001E7860" w:rsidRPr="00843BC0" w:rsidRDefault="001E7860" w:rsidP="001E7860">
      <w:pPr>
        <w:jc w:val="center"/>
        <w:rPr>
          <w:rFonts w:ascii="Arial" w:hAnsi="Arial" w:cs="Arial"/>
          <w:b/>
          <w:bCs/>
          <w:sz w:val="40"/>
          <w:szCs w:val="40"/>
          <w:lang w:val="en-US"/>
        </w:rPr>
      </w:pPr>
    </w:p>
    <w:p w14:paraId="011F059A" w14:textId="77777777" w:rsidR="001E7860" w:rsidRPr="00843BC0" w:rsidRDefault="001E7860" w:rsidP="001E7860">
      <w:pPr>
        <w:jc w:val="center"/>
        <w:rPr>
          <w:rFonts w:ascii="Arial" w:hAnsi="Arial" w:cs="Arial"/>
          <w:b/>
          <w:bCs/>
          <w:sz w:val="40"/>
          <w:szCs w:val="40"/>
          <w:lang w:val="en-US"/>
        </w:rPr>
      </w:pPr>
    </w:p>
    <w:p w14:paraId="494D9D6F" w14:textId="77777777" w:rsidR="001E7860" w:rsidRPr="00843BC0" w:rsidRDefault="001E7860" w:rsidP="001E7860">
      <w:pPr>
        <w:jc w:val="center"/>
        <w:rPr>
          <w:rFonts w:ascii="Arial" w:hAnsi="Arial" w:cs="Arial"/>
          <w:b/>
          <w:bCs/>
          <w:sz w:val="40"/>
          <w:szCs w:val="40"/>
          <w:lang w:val="en-US"/>
        </w:rPr>
      </w:pPr>
    </w:p>
    <w:p w14:paraId="61001069" w14:textId="054BDDB2" w:rsidR="001E7860" w:rsidRPr="00843BC0" w:rsidRDefault="001E7860" w:rsidP="0CB75D96">
      <w:pPr>
        <w:jc w:val="center"/>
        <w:rPr>
          <w:rFonts w:ascii="Arial" w:hAnsi="Arial" w:cs="Arial"/>
          <w:b/>
          <w:bCs/>
          <w:sz w:val="40"/>
          <w:szCs w:val="40"/>
          <w:lang w:val="en-US"/>
        </w:rPr>
      </w:pPr>
    </w:p>
    <w:p w14:paraId="15384F0A" w14:textId="77777777" w:rsidR="00C205AE" w:rsidRDefault="00C205AE">
      <w:pPr>
        <w:rPr>
          <w:rFonts w:ascii="Arial" w:hAnsi="Arial" w:cs="Arial"/>
          <w:b/>
          <w:bCs/>
          <w:color w:val="215E99" w:themeColor="text2" w:themeTint="BF"/>
          <w:sz w:val="36"/>
          <w:szCs w:val="36"/>
          <w:lang w:val="en-US"/>
        </w:rPr>
      </w:pPr>
      <w:r w:rsidRPr="0951F914">
        <w:rPr>
          <w:rFonts w:ascii="Arial" w:hAnsi="Arial" w:cs="Arial"/>
          <w:b/>
          <w:bCs/>
          <w:color w:val="215E99" w:themeColor="text2" w:themeTint="BF"/>
          <w:sz w:val="36"/>
          <w:szCs w:val="36"/>
          <w:lang w:val="en-US"/>
        </w:rPr>
        <w:br w:type="page"/>
      </w:r>
    </w:p>
    <w:p w14:paraId="5883058D" w14:textId="6FFD24ED" w:rsidR="0951F914" w:rsidRDefault="0951F914" w:rsidP="0951F914">
      <w:pPr>
        <w:rPr>
          <w:rFonts w:ascii="Arial" w:hAnsi="Arial" w:cs="Arial"/>
          <w:b/>
          <w:bCs/>
          <w:color w:val="215E99" w:themeColor="text2" w:themeTint="BF"/>
          <w:sz w:val="36"/>
          <w:szCs w:val="36"/>
          <w:lang w:val="en-US"/>
        </w:rPr>
      </w:pPr>
    </w:p>
    <w:p w14:paraId="5869BC64" w14:textId="5D9416B7" w:rsidR="001E7860" w:rsidRPr="00CF2A0C" w:rsidRDefault="001E7860" w:rsidP="001E7860">
      <w:pPr>
        <w:rPr>
          <w:rFonts w:ascii="Arial" w:hAnsi="Arial" w:cs="Arial"/>
          <w:b/>
          <w:bCs/>
          <w:color w:val="215E99" w:themeColor="text2" w:themeTint="BF"/>
          <w:sz w:val="36"/>
          <w:szCs w:val="36"/>
          <w:lang w:val="en-US"/>
        </w:rPr>
      </w:pPr>
      <w:r w:rsidRPr="00CF2A0C">
        <w:rPr>
          <w:rFonts w:ascii="Arial" w:hAnsi="Arial" w:cs="Arial"/>
          <w:b/>
          <w:bCs/>
          <w:color w:val="215E99" w:themeColor="text2" w:themeTint="BF"/>
          <w:sz w:val="36"/>
          <w:szCs w:val="36"/>
          <w:lang w:val="en-US"/>
        </w:rPr>
        <w:t>Contents</w:t>
      </w:r>
    </w:p>
    <w:p w14:paraId="4812C34C" w14:textId="796BBC6A" w:rsidR="008D114C" w:rsidRDefault="008D114C" w:rsidP="008D114C">
      <w:pPr>
        <w:pStyle w:val="TOCHeading"/>
      </w:pPr>
    </w:p>
    <w:p w14:paraId="36FCE20E" w14:textId="69FF9FBA" w:rsidR="001E7860" w:rsidRDefault="00DF1C17" w:rsidP="001E7860">
      <w:pPr>
        <w:rPr>
          <w:rFonts w:ascii="Arial" w:hAnsi="Arial" w:cs="Arial"/>
          <w:b/>
          <w:bCs/>
          <w:lang w:val="en-US"/>
        </w:rPr>
      </w:pPr>
      <w:r>
        <w:fldChar w:fldCharType="begin"/>
      </w:r>
      <w:r>
        <w:instrText>HYPERLINK \l "Introduction"</w:instrText>
      </w:r>
      <w:r>
        <w:fldChar w:fldCharType="separate"/>
      </w:r>
      <w:r w:rsidRPr="0048417B">
        <w:rPr>
          <w:rStyle w:val="Hyperlink"/>
          <w:rFonts w:ascii="Arial" w:hAnsi="Arial" w:cs="Arial"/>
          <w:b/>
          <w:bCs/>
          <w:lang w:val="en-US"/>
        </w:rPr>
        <w:t>Introduction</w:t>
      </w:r>
      <w:r>
        <w:fldChar w:fldCharType="end"/>
      </w:r>
      <w:r>
        <w:rPr>
          <w:rFonts w:ascii="Arial" w:hAnsi="Arial" w:cs="Arial"/>
          <w:b/>
          <w:bCs/>
          <w:lang w:val="en-US"/>
        </w:rPr>
        <w:t xml:space="preserve"> – </w:t>
      </w:r>
      <w:r w:rsidR="008F495A">
        <w:rPr>
          <w:rFonts w:ascii="Arial" w:hAnsi="Arial" w:cs="Arial"/>
          <w:b/>
          <w:bCs/>
          <w:lang w:val="en-US"/>
        </w:rPr>
        <w:t>1</w:t>
      </w:r>
    </w:p>
    <w:p w14:paraId="2D60B25E" w14:textId="0B83CE42" w:rsidR="00DF1C17" w:rsidRDefault="008F495A" w:rsidP="001E7860">
      <w:pPr>
        <w:rPr>
          <w:rFonts w:ascii="Arial" w:hAnsi="Arial" w:cs="Arial"/>
          <w:b/>
          <w:bCs/>
          <w:lang w:val="en-US"/>
        </w:rPr>
      </w:pPr>
      <w:r>
        <w:fldChar w:fldCharType="begin"/>
      </w:r>
      <w:r>
        <w:instrText>HYPERLINK \l "Background2"</w:instrText>
      </w:r>
      <w:r>
        <w:fldChar w:fldCharType="separate"/>
      </w:r>
      <w:r w:rsidRPr="0070003C">
        <w:rPr>
          <w:rStyle w:val="Hyperlink"/>
          <w:rFonts w:ascii="Arial" w:hAnsi="Arial" w:cs="Arial"/>
          <w:b/>
          <w:bCs/>
          <w:lang w:val="en-US"/>
        </w:rPr>
        <w:t>Background to funding parties</w:t>
      </w:r>
      <w:r>
        <w:fldChar w:fldCharType="end"/>
      </w:r>
      <w:r>
        <w:rPr>
          <w:rFonts w:ascii="Arial" w:hAnsi="Arial" w:cs="Arial"/>
          <w:b/>
          <w:bCs/>
          <w:lang w:val="en-US"/>
        </w:rPr>
        <w:t xml:space="preserve"> – 2</w:t>
      </w:r>
    </w:p>
    <w:p w14:paraId="37A99AB6" w14:textId="497ED5AE" w:rsidR="008F495A" w:rsidRDefault="008F495A" w:rsidP="001E7860">
      <w:pPr>
        <w:rPr>
          <w:rFonts w:ascii="Arial" w:hAnsi="Arial" w:cs="Arial"/>
          <w:b/>
          <w:bCs/>
          <w:lang w:val="en-US"/>
        </w:rPr>
      </w:pPr>
      <w:r>
        <w:fldChar w:fldCharType="begin"/>
      </w:r>
      <w:r>
        <w:instrText>HYPERLINK \l "Context3"</w:instrText>
      </w:r>
      <w:r>
        <w:fldChar w:fldCharType="separate"/>
      </w:r>
      <w:r w:rsidRPr="0070003C">
        <w:rPr>
          <w:rStyle w:val="Hyperlink"/>
          <w:rFonts w:ascii="Arial" w:hAnsi="Arial" w:cs="Arial"/>
          <w:b/>
          <w:bCs/>
          <w:lang w:val="en-US"/>
        </w:rPr>
        <w:t>Further context</w:t>
      </w:r>
      <w:r>
        <w:fldChar w:fldCharType="end"/>
      </w:r>
      <w:r>
        <w:rPr>
          <w:rFonts w:ascii="Arial" w:hAnsi="Arial" w:cs="Arial"/>
          <w:b/>
          <w:bCs/>
          <w:lang w:val="en-US"/>
        </w:rPr>
        <w:t xml:space="preserve"> </w:t>
      </w:r>
      <w:r w:rsidR="00A57A5B">
        <w:rPr>
          <w:rFonts w:ascii="Arial" w:hAnsi="Arial" w:cs="Arial"/>
          <w:b/>
          <w:bCs/>
          <w:lang w:val="en-US"/>
        </w:rPr>
        <w:t>–</w:t>
      </w:r>
      <w:r>
        <w:rPr>
          <w:rFonts w:ascii="Arial" w:hAnsi="Arial" w:cs="Arial"/>
          <w:b/>
          <w:bCs/>
          <w:lang w:val="en-US"/>
        </w:rPr>
        <w:t xml:space="preserve"> 3</w:t>
      </w:r>
    </w:p>
    <w:p w14:paraId="383EB2E2" w14:textId="150CDA1E" w:rsidR="00A57A5B" w:rsidRDefault="00522701" w:rsidP="001E7860">
      <w:pPr>
        <w:rPr>
          <w:rFonts w:ascii="Arial" w:hAnsi="Arial" w:cs="Arial"/>
          <w:b/>
          <w:bCs/>
          <w:lang w:val="en-US"/>
        </w:rPr>
      </w:pPr>
      <w:r>
        <w:fldChar w:fldCharType="begin"/>
      </w:r>
      <w:r>
        <w:instrText>HYPERLINK \l "Invitation4"</w:instrText>
      </w:r>
      <w:r>
        <w:fldChar w:fldCharType="separate"/>
      </w:r>
      <w:r w:rsidRPr="0070003C">
        <w:rPr>
          <w:rStyle w:val="Hyperlink"/>
          <w:rFonts w:ascii="Arial" w:hAnsi="Arial" w:cs="Arial"/>
          <w:b/>
          <w:bCs/>
          <w:lang w:val="en-US"/>
        </w:rPr>
        <w:t>Invitation to tender</w:t>
      </w:r>
      <w:r>
        <w:fldChar w:fldCharType="end"/>
      </w:r>
      <w:r>
        <w:rPr>
          <w:rFonts w:ascii="Arial" w:hAnsi="Arial" w:cs="Arial"/>
          <w:b/>
          <w:bCs/>
          <w:lang w:val="en-US"/>
        </w:rPr>
        <w:t xml:space="preserve"> – 4</w:t>
      </w:r>
    </w:p>
    <w:p w14:paraId="71D3E6D7" w14:textId="67038E0E" w:rsidR="00522701" w:rsidRDefault="00522701" w:rsidP="001E7860">
      <w:pPr>
        <w:rPr>
          <w:rFonts w:ascii="Arial" w:hAnsi="Arial" w:cs="Arial"/>
          <w:b/>
          <w:bCs/>
          <w:lang w:val="en-US"/>
        </w:rPr>
      </w:pPr>
      <w:r>
        <w:fldChar w:fldCharType="begin"/>
      </w:r>
      <w:r>
        <w:instrText>HYPERLINK \l "specs4"</w:instrText>
      </w:r>
      <w:r>
        <w:fldChar w:fldCharType="separate"/>
      </w:r>
      <w:r w:rsidRPr="0070003C">
        <w:rPr>
          <w:rStyle w:val="Hyperlink"/>
          <w:rFonts w:ascii="Arial" w:hAnsi="Arial" w:cs="Arial"/>
          <w:b/>
          <w:bCs/>
          <w:lang w:val="en-US"/>
        </w:rPr>
        <w:t>Specification of services</w:t>
      </w:r>
      <w:r>
        <w:fldChar w:fldCharType="end"/>
      </w:r>
      <w:r>
        <w:rPr>
          <w:rFonts w:ascii="Arial" w:hAnsi="Arial" w:cs="Arial"/>
          <w:b/>
          <w:bCs/>
          <w:lang w:val="en-US"/>
        </w:rPr>
        <w:t xml:space="preserve"> – 4.1</w:t>
      </w:r>
    </w:p>
    <w:p w14:paraId="6D5892CB" w14:textId="4391D3DA" w:rsidR="00522701" w:rsidRDefault="00522701" w:rsidP="001E7860">
      <w:pPr>
        <w:rPr>
          <w:rFonts w:ascii="Arial" w:hAnsi="Arial" w:cs="Arial"/>
          <w:b/>
          <w:bCs/>
          <w:lang w:val="en-US"/>
        </w:rPr>
      </w:pPr>
      <w:r>
        <w:fldChar w:fldCharType="begin"/>
      </w:r>
      <w:r>
        <w:instrText>HYPERLINK \l "your4"</w:instrText>
      </w:r>
      <w:r>
        <w:fldChar w:fldCharType="separate"/>
      </w:r>
      <w:r w:rsidRPr="0070003C">
        <w:rPr>
          <w:rStyle w:val="Hyperlink"/>
          <w:rFonts w:ascii="Arial" w:hAnsi="Arial" w:cs="Arial"/>
          <w:b/>
          <w:bCs/>
          <w:lang w:val="en-US"/>
        </w:rPr>
        <w:t>Your approach</w:t>
      </w:r>
      <w:r>
        <w:fldChar w:fldCharType="end"/>
      </w:r>
      <w:r>
        <w:rPr>
          <w:rFonts w:ascii="Arial" w:hAnsi="Arial" w:cs="Arial"/>
          <w:b/>
          <w:bCs/>
          <w:lang w:val="en-US"/>
        </w:rPr>
        <w:t xml:space="preserve"> – 4.2</w:t>
      </w:r>
    </w:p>
    <w:p w14:paraId="23153980" w14:textId="2744087C" w:rsidR="00522701" w:rsidRDefault="001E55D2" w:rsidP="001E7860">
      <w:pPr>
        <w:rPr>
          <w:rFonts w:ascii="Arial" w:hAnsi="Arial" w:cs="Arial"/>
          <w:b/>
          <w:bCs/>
          <w:lang w:val="en-US"/>
        </w:rPr>
      </w:pPr>
      <w:r>
        <w:fldChar w:fldCharType="begin"/>
      </w:r>
      <w:r>
        <w:instrText>HYPERLINK \l "budget5"</w:instrText>
      </w:r>
      <w:r>
        <w:fldChar w:fldCharType="separate"/>
      </w:r>
      <w:r w:rsidRPr="0070003C">
        <w:rPr>
          <w:rStyle w:val="Hyperlink"/>
          <w:rFonts w:ascii="Arial" w:hAnsi="Arial" w:cs="Arial"/>
          <w:b/>
          <w:bCs/>
          <w:lang w:val="en-US"/>
        </w:rPr>
        <w:t>Budget</w:t>
      </w:r>
      <w:r>
        <w:fldChar w:fldCharType="end"/>
      </w:r>
      <w:r>
        <w:rPr>
          <w:rFonts w:ascii="Arial" w:hAnsi="Arial" w:cs="Arial"/>
          <w:b/>
          <w:bCs/>
          <w:lang w:val="en-US"/>
        </w:rPr>
        <w:t xml:space="preserve"> – 5</w:t>
      </w:r>
    </w:p>
    <w:p w14:paraId="152428F5" w14:textId="046D84B5" w:rsidR="001E55D2" w:rsidRDefault="001E55D2" w:rsidP="001E7860">
      <w:pPr>
        <w:rPr>
          <w:rFonts w:ascii="Arial" w:hAnsi="Arial" w:cs="Arial"/>
          <w:b/>
          <w:bCs/>
          <w:lang w:val="en-US"/>
        </w:rPr>
      </w:pPr>
      <w:r>
        <w:fldChar w:fldCharType="begin"/>
      </w:r>
      <w:r>
        <w:instrText>HYPERLINK \l "tender6"</w:instrText>
      </w:r>
      <w:r>
        <w:fldChar w:fldCharType="separate"/>
      </w:r>
      <w:r w:rsidRPr="0070003C">
        <w:rPr>
          <w:rStyle w:val="Hyperlink"/>
          <w:rFonts w:ascii="Arial" w:hAnsi="Arial" w:cs="Arial"/>
          <w:b/>
          <w:bCs/>
          <w:lang w:val="en-US"/>
        </w:rPr>
        <w:t>Tender instructions</w:t>
      </w:r>
      <w:r>
        <w:fldChar w:fldCharType="end"/>
      </w:r>
      <w:r>
        <w:rPr>
          <w:rFonts w:ascii="Arial" w:hAnsi="Arial" w:cs="Arial"/>
          <w:b/>
          <w:bCs/>
          <w:lang w:val="en-US"/>
        </w:rPr>
        <w:t xml:space="preserve"> </w:t>
      </w:r>
      <w:r w:rsidR="00C93DEA">
        <w:rPr>
          <w:rFonts w:ascii="Arial" w:hAnsi="Arial" w:cs="Arial"/>
          <w:b/>
          <w:bCs/>
          <w:lang w:val="en-US"/>
        </w:rPr>
        <w:t>–</w:t>
      </w:r>
      <w:r>
        <w:rPr>
          <w:rFonts w:ascii="Arial" w:hAnsi="Arial" w:cs="Arial"/>
          <w:b/>
          <w:bCs/>
          <w:lang w:val="en-US"/>
        </w:rPr>
        <w:t xml:space="preserve"> 6</w:t>
      </w:r>
    </w:p>
    <w:p w14:paraId="76CF9966" w14:textId="299FA95D" w:rsidR="00C93DEA" w:rsidRDefault="00C93DEA" w:rsidP="001E7860">
      <w:pPr>
        <w:rPr>
          <w:rFonts w:ascii="Arial" w:hAnsi="Arial" w:cs="Arial"/>
          <w:b/>
          <w:bCs/>
          <w:lang w:val="en-US"/>
        </w:rPr>
      </w:pPr>
      <w:r>
        <w:fldChar w:fldCharType="begin"/>
      </w:r>
      <w:r>
        <w:instrText>HYPERLINK \l "deadline7"</w:instrText>
      </w:r>
      <w:r>
        <w:fldChar w:fldCharType="separate"/>
      </w:r>
      <w:r w:rsidRPr="0070003C">
        <w:rPr>
          <w:rStyle w:val="Hyperlink"/>
          <w:rFonts w:ascii="Arial" w:hAnsi="Arial" w:cs="Arial"/>
          <w:b/>
          <w:bCs/>
          <w:lang w:val="en-US"/>
        </w:rPr>
        <w:t>Deadline for tender submission</w:t>
      </w:r>
      <w:r>
        <w:fldChar w:fldCharType="end"/>
      </w:r>
      <w:r>
        <w:rPr>
          <w:rFonts w:ascii="Arial" w:hAnsi="Arial" w:cs="Arial"/>
          <w:b/>
          <w:bCs/>
          <w:lang w:val="en-US"/>
        </w:rPr>
        <w:t xml:space="preserve"> </w:t>
      </w:r>
      <w:r w:rsidR="00D61A78">
        <w:rPr>
          <w:rFonts w:ascii="Arial" w:hAnsi="Arial" w:cs="Arial"/>
          <w:b/>
          <w:bCs/>
          <w:lang w:val="en-US"/>
        </w:rPr>
        <w:t>–</w:t>
      </w:r>
      <w:r>
        <w:rPr>
          <w:rFonts w:ascii="Arial" w:hAnsi="Arial" w:cs="Arial"/>
          <w:b/>
          <w:bCs/>
          <w:lang w:val="en-US"/>
        </w:rPr>
        <w:t xml:space="preserve"> 7</w:t>
      </w:r>
    </w:p>
    <w:p w14:paraId="5E6E0B32" w14:textId="4833E231" w:rsidR="00D61A78" w:rsidRDefault="00121A9A" w:rsidP="001E7860">
      <w:pPr>
        <w:rPr>
          <w:rFonts w:ascii="Arial" w:hAnsi="Arial" w:cs="Arial"/>
          <w:b/>
          <w:bCs/>
          <w:lang w:val="en-US"/>
        </w:rPr>
      </w:pPr>
      <w:r>
        <w:fldChar w:fldCharType="begin"/>
      </w:r>
      <w:r>
        <w:instrText>HYPERLINK \l "assessment8"</w:instrText>
      </w:r>
      <w:r>
        <w:fldChar w:fldCharType="separate"/>
      </w:r>
      <w:r w:rsidRPr="0951F914">
        <w:rPr>
          <w:rStyle w:val="Hyperlink"/>
          <w:rFonts w:ascii="Arial" w:hAnsi="Arial" w:cs="Arial"/>
          <w:b/>
          <w:bCs/>
          <w:lang w:val="en-US"/>
        </w:rPr>
        <w:t>Assessment of tenders</w:t>
      </w:r>
      <w:r>
        <w:fldChar w:fldCharType="end"/>
      </w:r>
      <w:r w:rsidRPr="0951F914">
        <w:rPr>
          <w:rFonts w:ascii="Arial" w:hAnsi="Arial" w:cs="Arial"/>
          <w:b/>
          <w:bCs/>
          <w:lang w:val="en-US"/>
        </w:rPr>
        <w:t xml:space="preserve"> – 8</w:t>
      </w:r>
    </w:p>
    <w:p w14:paraId="5E49BF4A" w14:textId="7DDE5E94" w:rsidR="00121A9A" w:rsidRPr="00C03AED" w:rsidRDefault="00121A9A" w:rsidP="001E7860">
      <w:pPr>
        <w:rPr>
          <w:rFonts w:ascii="Arial" w:hAnsi="Arial" w:cs="Arial"/>
          <w:b/>
          <w:bCs/>
          <w:lang w:val="en-US"/>
        </w:rPr>
      </w:pPr>
      <w:r>
        <w:fldChar w:fldCharType="begin"/>
      </w:r>
      <w:r>
        <w:instrText>HYPERLINK \l "annexa"</w:instrText>
      </w:r>
      <w:r>
        <w:fldChar w:fldCharType="separate"/>
      </w:r>
      <w:r w:rsidRPr="0070003C">
        <w:rPr>
          <w:rStyle w:val="Hyperlink"/>
          <w:rFonts w:ascii="Arial" w:hAnsi="Arial" w:cs="Arial"/>
          <w:b/>
          <w:bCs/>
          <w:lang w:val="en-US"/>
        </w:rPr>
        <w:t>Annex A</w:t>
      </w:r>
      <w:r>
        <w:fldChar w:fldCharType="end"/>
      </w:r>
      <w:r w:rsidR="00C2051D">
        <w:rPr>
          <w:rFonts w:ascii="Arial" w:hAnsi="Arial" w:cs="Arial"/>
          <w:b/>
          <w:bCs/>
          <w:lang w:val="en-US"/>
        </w:rPr>
        <w:t xml:space="preserve"> – Project specification</w:t>
      </w:r>
    </w:p>
    <w:p w14:paraId="20EB302C" w14:textId="77777777" w:rsidR="001E7860" w:rsidRPr="00CF2A0C" w:rsidRDefault="001E7860" w:rsidP="001E7860">
      <w:pPr>
        <w:rPr>
          <w:rFonts w:ascii="Arial" w:hAnsi="Arial" w:cs="Arial"/>
          <w:b/>
          <w:bCs/>
          <w:sz w:val="36"/>
          <w:szCs w:val="36"/>
          <w:lang w:val="en-US"/>
        </w:rPr>
      </w:pPr>
    </w:p>
    <w:p w14:paraId="1CBF887C" w14:textId="77777777" w:rsidR="001E7860" w:rsidRPr="00CF2A0C" w:rsidRDefault="001E7860" w:rsidP="001E7860">
      <w:pPr>
        <w:rPr>
          <w:rFonts w:ascii="Arial" w:hAnsi="Arial" w:cs="Arial"/>
          <w:b/>
          <w:bCs/>
          <w:sz w:val="36"/>
          <w:szCs w:val="36"/>
          <w:lang w:val="en-US"/>
        </w:rPr>
      </w:pPr>
    </w:p>
    <w:p w14:paraId="0F1CB225" w14:textId="77777777" w:rsidR="001E7860" w:rsidRPr="00CF2A0C" w:rsidRDefault="001E7860" w:rsidP="001E7860">
      <w:pPr>
        <w:rPr>
          <w:rFonts w:ascii="Arial" w:hAnsi="Arial" w:cs="Arial"/>
          <w:b/>
          <w:bCs/>
          <w:sz w:val="36"/>
          <w:szCs w:val="36"/>
          <w:lang w:val="en-US"/>
        </w:rPr>
      </w:pPr>
    </w:p>
    <w:p w14:paraId="0077D6BD" w14:textId="77777777" w:rsidR="001E7860" w:rsidRPr="00CF2A0C" w:rsidRDefault="001E7860" w:rsidP="001E7860">
      <w:pPr>
        <w:rPr>
          <w:rFonts w:ascii="Arial" w:hAnsi="Arial" w:cs="Arial"/>
          <w:b/>
          <w:bCs/>
          <w:sz w:val="36"/>
          <w:szCs w:val="36"/>
          <w:lang w:val="en-US"/>
        </w:rPr>
      </w:pPr>
    </w:p>
    <w:p w14:paraId="0F4E9746" w14:textId="77777777" w:rsidR="001E7860" w:rsidRPr="00CF2A0C" w:rsidRDefault="001E7860" w:rsidP="001E7860">
      <w:pPr>
        <w:rPr>
          <w:rFonts w:ascii="Arial" w:hAnsi="Arial" w:cs="Arial"/>
          <w:b/>
          <w:bCs/>
          <w:sz w:val="36"/>
          <w:szCs w:val="36"/>
          <w:lang w:val="en-US"/>
        </w:rPr>
      </w:pPr>
    </w:p>
    <w:p w14:paraId="16C1E6D5" w14:textId="77777777" w:rsidR="001E7860" w:rsidRPr="00CF2A0C" w:rsidRDefault="001E7860" w:rsidP="001E7860">
      <w:pPr>
        <w:rPr>
          <w:rFonts w:ascii="Arial" w:hAnsi="Arial" w:cs="Arial"/>
          <w:b/>
          <w:bCs/>
          <w:sz w:val="36"/>
          <w:szCs w:val="36"/>
          <w:lang w:val="en-US"/>
        </w:rPr>
      </w:pPr>
    </w:p>
    <w:p w14:paraId="3924BC42" w14:textId="77777777" w:rsidR="001E7860" w:rsidRPr="00CF2A0C" w:rsidRDefault="001E7860" w:rsidP="001E7860">
      <w:pPr>
        <w:rPr>
          <w:rFonts w:ascii="Arial" w:hAnsi="Arial" w:cs="Arial"/>
          <w:b/>
          <w:bCs/>
          <w:sz w:val="36"/>
          <w:szCs w:val="36"/>
          <w:lang w:val="en-US"/>
        </w:rPr>
      </w:pPr>
    </w:p>
    <w:p w14:paraId="105A688B" w14:textId="77777777" w:rsidR="001E7860" w:rsidRPr="00CF2A0C" w:rsidRDefault="001E7860" w:rsidP="001E7860">
      <w:pPr>
        <w:rPr>
          <w:rFonts w:ascii="Arial" w:hAnsi="Arial" w:cs="Arial"/>
          <w:b/>
          <w:bCs/>
          <w:sz w:val="36"/>
          <w:szCs w:val="36"/>
          <w:lang w:val="en-US"/>
        </w:rPr>
      </w:pPr>
    </w:p>
    <w:p w14:paraId="212D529A" w14:textId="77777777" w:rsidR="001E7860" w:rsidRPr="00CF2A0C" w:rsidRDefault="001E7860" w:rsidP="001E7860">
      <w:pPr>
        <w:rPr>
          <w:rFonts w:ascii="Arial" w:hAnsi="Arial" w:cs="Arial"/>
          <w:b/>
          <w:bCs/>
          <w:sz w:val="36"/>
          <w:szCs w:val="36"/>
          <w:lang w:val="en-US"/>
        </w:rPr>
      </w:pPr>
    </w:p>
    <w:p w14:paraId="788BD978" w14:textId="77777777" w:rsidR="001E7860" w:rsidRPr="00CF2A0C" w:rsidRDefault="001E7860" w:rsidP="001E7860">
      <w:pPr>
        <w:rPr>
          <w:rFonts w:ascii="Arial" w:hAnsi="Arial" w:cs="Arial"/>
          <w:b/>
          <w:bCs/>
          <w:sz w:val="36"/>
          <w:szCs w:val="36"/>
          <w:lang w:val="en-US"/>
        </w:rPr>
      </w:pPr>
    </w:p>
    <w:p w14:paraId="1C9AE023" w14:textId="1972849D" w:rsidR="001E7860" w:rsidRPr="00843BC0" w:rsidRDefault="001E7860" w:rsidP="064E53ED">
      <w:pPr>
        <w:rPr>
          <w:rFonts w:ascii="Arial" w:hAnsi="Arial" w:cs="Arial"/>
          <w:b/>
          <w:bCs/>
          <w:sz w:val="36"/>
          <w:szCs w:val="36"/>
          <w:lang w:val="en-US"/>
        </w:rPr>
      </w:pPr>
    </w:p>
    <w:p w14:paraId="7073FA75" w14:textId="1795BDD8" w:rsidR="00496F06" w:rsidRPr="00F4029B" w:rsidRDefault="001E7860" w:rsidP="00F4029B">
      <w:pPr>
        <w:pStyle w:val="Style1"/>
      </w:pPr>
      <w:r w:rsidRPr="008D72A3">
        <w:lastRenderedPageBreak/>
        <w:t>Introduction</w:t>
      </w:r>
      <w:bookmarkStart w:id="0" w:name="Introduction"/>
      <w:bookmarkEnd w:id="0"/>
    </w:p>
    <w:p w14:paraId="166650E7" w14:textId="5164CDC7" w:rsidR="00F6309B" w:rsidRPr="00843BC0" w:rsidRDefault="4E6105CF" w:rsidP="00496F06">
      <w:pPr>
        <w:spacing w:line="360" w:lineRule="auto"/>
        <w:rPr>
          <w:rFonts w:ascii="Arial" w:hAnsi="Arial" w:cs="Arial"/>
          <w:lang w:val="en-US"/>
        </w:rPr>
      </w:pPr>
      <w:r w:rsidRPr="064E53ED">
        <w:rPr>
          <w:rFonts w:ascii="Arial" w:hAnsi="Arial" w:cs="Arial"/>
          <w:lang w:val="en-US"/>
        </w:rPr>
        <w:t xml:space="preserve">This tender specification invites interested parties to submit a proposal for delivering research services on behalf of </w:t>
      </w:r>
      <w:r w:rsidR="00D2444D" w:rsidRPr="064E53ED">
        <w:rPr>
          <w:rFonts w:ascii="Arial" w:hAnsi="Arial" w:cs="Arial"/>
          <w:lang w:val="en-US"/>
        </w:rPr>
        <w:t>T</w:t>
      </w:r>
      <w:r w:rsidRPr="064E53ED">
        <w:rPr>
          <w:rFonts w:ascii="Arial" w:hAnsi="Arial" w:cs="Arial"/>
          <w:lang w:val="en-US"/>
        </w:rPr>
        <w:t xml:space="preserve">he Carnegie Trust for the Universities of Scotland (CTUS) and The Robertson Trust in relation to a significant mapping initiative of the fair access landscape in Scotland. </w:t>
      </w:r>
    </w:p>
    <w:p w14:paraId="0C397248" w14:textId="65369068" w:rsidR="00A10DCF" w:rsidRPr="00843BC0" w:rsidRDefault="00A10DCF" w:rsidP="00496F06">
      <w:pPr>
        <w:spacing w:line="360" w:lineRule="auto"/>
        <w:rPr>
          <w:rFonts w:ascii="Arial" w:hAnsi="Arial" w:cs="Arial"/>
          <w:lang w:val="en-US"/>
        </w:rPr>
      </w:pPr>
      <w:r w:rsidRPr="00843BC0">
        <w:rPr>
          <w:rFonts w:ascii="Arial" w:hAnsi="Arial" w:cs="Arial"/>
          <w:lang w:val="en-US"/>
        </w:rPr>
        <w:t>The researcher/s will collate relevant information and create a digital resource for use by policy makers, funders, students and researchers.</w:t>
      </w:r>
    </w:p>
    <w:p w14:paraId="5F5EAE4F" w14:textId="77777777" w:rsidR="00A10DCF" w:rsidRPr="008D72A3" w:rsidRDefault="00A10DCF" w:rsidP="00A10DCF">
      <w:pPr>
        <w:pStyle w:val="ListParagraph"/>
        <w:rPr>
          <w:rFonts w:ascii="Arial" w:hAnsi="Arial" w:cs="Arial"/>
          <w:color w:val="215E99" w:themeColor="text2" w:themeTint="BF"/>
          <w:lang w:val="en-US"/>
        </w:rPr>
      </w:pPr>
    </w:p>
    <w:p w14:paraId="231DCCAB" w14:textId="6AA73094" w:rsidR="00496F06" w:rsidRPr="00264139" w:rsidRDefault="00A10DCF" w:rsidP="00264139">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t>Background to the funding parties</w:t>
      </w:r>
      <w:bookmarkStart w:id="1" w:name="Background2"/>
      <w:bookmarkEnd w:id="1"/>
    </w:p>
    <w:p w14:paraId="3693C9E5" w14:textId="5201D1A2" w:rsidR="4E6105CF" w:rsidRDefault="4E6105CF" w:rsidP="4E6105CF">
      <w:pPr>
        <w:spacing w:line="360" w:lineRule="auto"/>
        <w:rPr>
          <w:rFonts w:ascii="Arial" w:eastAsia="Arial" w:hAnsi="Arial" w:cs="Arial"/>
          <w:color w:val="000000" w:themeColor="text1"/>
          <w:lang w:val="en-US"/>
        </w:rPr>
      </w:pPr>
      <w:r w:rsidRPr="4E6105CF">
        <w:rPr>
          <w:rFonts w:ascii="Arial" w:hAnsi="Arial" w:cs="Arial"/>
          <w:b/>
          <w:bCs/>
          <w:lang w:val="en-US"/>
        </w:rPr>
        <w:t>CTUS</w:t>
      </w:r>
      <w:r w:rsidRPr="4E6105CF">
        <w:rPr>
          <w:rFonts w:ascii="Arial" w:hAnsi="Arial" w:cs="Arial"/>
          <w:lang w:val="en-US"/>
        </w:rPr>
        <w:t xml:space="preserve"> is an independent charitable foundation with the mission to secure social and economic benefits for Scotland and its people by supporting access to, and improvement of, higher education in Scotland</w:t>
      </w:r>
      <w:r w:rsidRPr="4E6105CF">
        <w:rPr>
          <w:rFonts w:ascii="Arial" w:eastAsia="Arial" w:hAnsi="Arial" w:cs="Arial"/>
          <w:lang w:val="en-US"/>
        </w:rPr>
        <w:t xml:space="preserve">, </w:t>
      </w:r>
      <w:r w:rsidRPr="4E6105CF">
        <w:rPr>
          <w:rFonts w:ascii="Arial" w:eastAsia="Arial" w:hAnsi="Arial" w:cs="Arial"/>
          <w:color w:val="000000" w:themeColor="text1"/>
          <w:lang w:val="en-US"/>
        </w:rPr>
        <w:t>guided by a belief in the power and potential of education as a driver of progress, prosperity and democracy.</w:t>
      </w:r>
    </w:p>
    <w:p w14:paraId="49195B04" w14:textId="3DAA3A18" w:rsidR="4E6105CF" w:rsidRDefault="4E6105CF" w:rsidP="4E6105CF">
      <w:pPr>
        <w:spacing w:line="360" w:lineRule="auto"/>
        <w:rPr>
          <w:rFonts w:ascii="Arial" w:hAnsi="Arial" w:cs="Arial"/>
          <w:lang w:val="en-US"/>
        </w:rPr>
      </w:pPr>
      <w:r w:rsidRPr="4E6105CF">
        <w:rPr>
          <w:rFonts w:ascii="Arial" w:hAnsi="Arial" w:cs="Arial"/>
          <w:lang w:val="en-US"/>
        </w:rPr>
        <w:t>Since it was founded in 1901, it has supported over 70,000 individuals from low-income backgrounds to access higher education opportunities, enabling the success of generations of students. In 2026, the Trust will launch a new Strategic Plan which will put equity firmly back at the heart of its work; ensuring those who face barriers to access and achievement are given the help they need to thrive through grants, while funding research and projects that champion and drive change in the higher education system to ensure it is equipped to better support their success.</w:t>
      </w:r>
    </w:p>
    <w:p w14:paraId="38C2E696" w14:textId="32B1B181" w:rsidR="00F6309B" w:rsidRPr="00843BC0" w:rsidRDefault="4E6105CF" w:rsidP="00496F06">
      <w:pPr>
        <w:spacing w:line="360" w:lineRule="auto"/>
        <w:rPr>
          <w:rFonts w:ascii="Arial" w:hAnsi="Arial" w:cs="Arial"/>
          <w:lang w:val="en-US"/>
        </w:rPr>
      </w:pPr>
      <w:r w:rsidRPr="4E6105CF">
        <w:rPr>
          <w:rFonts w:ascii="Arial" w:hAnsi="Arial" w:cs="Arial"/>
          <w:b/>
          <w:bCs/>
          <w:lang w:val="en-US"/>
        </w:rPr>
        <w:t>The Robertson Trust</w:t>
      </w:r>
      <w:r w:rsidRPr="4E6105CF">
        <w:rPr>
          <w:rFonts w:ascii="Arial" w:hAnsi="Arial" w:cs="Arial"/>
          <w:lang w:val="en-US"/>
        </w:rPr>
        <w:t xml:space="preserve"> is one of the largest, independent funders in Scotland. Its mission is to reduce and prevent poverty and trauma in Scotland by funding, supporting and influencing solutions to drive social change. It does this by working across</w:t>
      </w:r>
      <w:r w:rsidRPr="4E6105CF">
        <w:rPr>
          <w:rFonts w:ascii="Arial" w:eastAsia="Arial" w:hAnsi="Arial" w:cs="Arial"/>
          <w:lang w:val="en-US"/>
        </w:rPr>
        <w:t xml:space="preserve"> </w:t>
      </w:r>
      <w:r>
        <w:fldChar w:fldCharType="begin"/>
      </w:r>
      <w:r>
        <w:instrText>HYPERLINK "https://www.therobertsontrust.org.uk/our-themes/" \h</w:instrText>
      </w:r>
      <w:r>
        <w:fldChar w:fldCharType="separate"/>
      </w:r>
      <w:r w:rsidRPr="4E6105CF">
        <w:rPr>
          <w:rStyle w:val="Hyperlink"/>
          <w:rFonts w:ascii="Arial" w:eastAsia="Arial" w:hAnsi="Arial" w:cs="Arial"/>
        </w:rPr>
        <w:t>four key themes</w:t>
      </w:r>
      <w:r>
        <w:fldChar w:fldCharType="end"/>
      </w:r>
      <w:r w:rsidRPr="4E6105CF">
        <w:rPr>
          <w:rFonts w:ascii="Arial" w:eastAsia="Arial" w:hAnsi="Arial" w:cs="Arial"/>
          <w:lang w:val="en-US"/>
        </w:rPr>
        <w:t xml:space="preserve"> </w:t>
      </w:r>
      <w:r w:rsidRPr="4E6105CF">
        <w:rPr>
          <w:rFonts w:ascii="Arial" w:hAnsi="Arial" w:cs="Arial"/>
          <w:lang w:val="en-US"/>
        </w:rPr>
        <w:t>which it believes are essential to achieve its mission. These are:</w:t>
      </w:r>
    </w:p>
    <w:p w14:paraId="29E2133E" w14:textId="771C93A8" w:rsidR="3983BA00" w:rsidRDefault="4E6105CF" w:rsidP="4E6105CF">
      <w:pPr>
        <w:pStyle w:val="ListParagraph"/>
        <w:numPr>
          <w:ilvl w:val="0"/>
          <w:numId w:val="1"/>
        </w:numPr>
        <w:spacing w:line="360" w:lineRule="auto"/>
        <w:rPr>
          <w:rFonts w:ascii="Arial" w:hAnsi="Arial" w:cs="Arial"/>
          <w:lang w:val="en-US"/>
        </w:rPr>
      </w:pPr>
      <w:r w:rsidRPr="4E6105CF">
        <w:rPr>
          <w:rFonts w:ascii="Arial" w:hAnsi="Arial" w:cs="Arial"/>
          <w:lang w:val="en-US"/>
        </w:rPr>
        <w:t>Education Pathways</w:t>
      </w:r>
    </w:p>
    <w:p w14:paraId="66A10DAE" w14:textId="49ABB69B" w:rsidR="3983BA00" w:rsidRDefault="4E6105CF" w:rsidP="4E6105CF">
      <w:pPr>
        <w:pStyle w:val="ListParagraph"/>
        <w:numPr>
          <w:ilvl w:val="0"/>
          <w:numId w:val="1"/>
        </w:numPr>
        <w:spacing w:line="360" w:lineRule="auto"/>
        <w:rPr>
          <w:rFonts w:ascii="Arial" w:hAnsi="Arial" w:cs="Arial"/>
          <w:lang w:val="en-US"/>
        </w:rPr>
      </w:pPr>
      <w:r w:rsidRPr="4E6105CF">
        <w:rPr>
          <w:rFonts w:ascii="Arial" w:hAnsi="Arial" w:cs="Arial"/>
          <w:lang w:val="en-US"/>
        </w:rPr>
        <w:t>Financial Security</w:t>
      </w:r>
    </w:p>
    <w:p w14:paraId="5C55FF11" w14:textId="320C2E46" w:rsidR="3983BA00" w:rsidRDefault="4E6105CF" w:rsidP="4E6105CF">
      <w:pPr>
        <w:pStyle w:val="ListParagraph"/>
        <w:numPr>
          <w:ilvl w:val="0"/>
          <w:numId w:val="1"/>
        </w:numPr>
        <w:spacing w:line="360" w:lineRule="auto"/>
        <w:rPr>
          <w:rFonts w:ascii="Arial" w:hAnsi="Arial" w:cs="Arial"/>
          <w:lang w:val="en-US"/>
        </w:rPr>
      </w:pPr>
      <w:r w:rsidRPr="4E6105CF">
        <w:rPr>
          <w:rFonts w:ascii="Arial" w:hAnsi="Arial" w:cs="Arial"/>
          <w:lang w:val="en-US"/>
        </w:rPr>
        <w:t>Nurturing Relationships</w:t>
      </w:r>
    </w:p>
    <w:p w14:paraId="6EFB97A5" w14:textId="70C22082" w:rsidR="3983BA00" w:rsidRDefault="4E6105CF" w:rsidP="4E6105CF">
      <w:pPr>
        <w:pStyle w:val="ListParagraph"/>
        <w:numPr>
          <w:ilvl w:val="0"/>
          <w:numId w:val="1"/>
        </w:numPr>
        <w:spacing w:line="360" w:lineRule="auto"/>
        <w:rPr>
          <w:rFonts w:ascii="Arial" w:hAnsi="Arial" w:cs="Arial"/>
          <w:lang w:val="en-US"/>
        </w:rPr>
      </w:pPr>
      <w:r w:rsidRPr="4E6105CF">
        <w:rPr>
          <w:rFonts w:ascii="Arial" w:hAnsi="Arial" w:cs="Arial"/>
          <w:lang w:val="en-US"/>
        </w:rPr>
        <w:t>Work Pathways</w:t>
      </w:r>
    </w:p>
    <w:p w14:paraId="3CB0E7A6" w14:textId="69CAD5C5" w:rsidR="3983BA00" w:rsidRDefault="4E6105CF" w:rsidP="4E6105CF">
      <w:pPr>
        <w:spacing w:line="360" w:lineRule="auto"/>
        <w:rPr>
          <w:rFonts w:ascii="Arial" w:hAnsi="Arial" w:cs="Arial"/>
        </w:rPr>
      </w:pPr>
      <w:r w:rsidRPr="4E6105CF">
        <w:rPr>
          <w:rFonts w:ascii="Arial" w:hAnsi="Arial" w:cs="Arial"/>
        </w:rPr>
        <w:t xml:space="preserve">Through its Education Pathways theme, it wants to see an education system which acts as a pathway out of poverty. It supports solutions which enable those </w:t>
      </w:r>
      <w:r w:rsidRPr="4E6105CF">
        <w:rPr>
          <w:rFonts w:ascii="Arial" w:hAnsi="Arial" w:cs="Arial"/>
        </w:rPr>
        <w:lastRenderedPageBreak/>
        <w:t xml:space="preserve">experiencing poverty and trauma to access and participate in education, developing skills, capabilities, resilience and achievements that will help them thrive. This includes improving access to post-16 education through service delivery, systems change work and delivering its own Scholarship programme. </w:t>
      </w:r>
    </w:p>
    <w:p w14:paraId="105B515E" w14:textId="2D6FBED3" w:rsidR="3983BA00" w:rsidRDefault="4E6105CF" w:rsidP="4E6105CF">
      <w:pPr>
        <w:spacing w:line="360" w:lineRule="auto"/>
        <w:rPr>
          <w:rFonts w:ascii="Arial" w:hAnsi="Arial" w:cs="Arial"/>
          <w:lang w:val="en-US"/>
        </w:rPr>
      </w:pPr>
      <w:r w:rsidRPr="4E6105CF">
        <w:rPr>
          <w:rFonts w:ascii="Arial" w:hAnsi="Arial" w:cs="Arial"/>
          <w:lang w:val="en-US"/>
        </w:rPr>
        <w:t xml:space="preserve">The Robertson Trust is half-way through its 10-year strategy, through which it will provide at least £200M in funding to help people and communities in Scotland living with poverty and trauma. </w:t>
      </w:r>
    </w:p>
    <w:p w14:paraId="446BC28D" w14:textId="77777777" w:rsidR="00A10DCF" w:rsidRPr="00843BC0" w:rsidRDefault="00A10DCF" w:rsidP="00A10DCF">
      <w:pPr>
        <w:rPr>
          <w:rFonts w:ascii="Arial" w:hAnsi="Arial" w:cs="Arial"/>
        </w:rPr>
      </w:pPr>
    </w:p>
    <w:p w14:paraId="5AC5B20C" w14:textId="52FD40EC" w:rsidR="00496F06" w:rsidRPr="00264139" w:rsidRDefault="00A10DCF" w:rsidP="00264139">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t>Further context</w:t>
      </w:r>
      <w:bookmarkStart w:id="2" w:name="Context3"/>
      <w:bookmarkEnd w:id="2"/>
    </w:p>
    <w:p w14:paraId="761C6A55" w14:textId="7D4D91A9" w:rsidR="00A35500" w:rsidRPr="00843BC0" w:rsidRDefault="4E6105CF" w:rsidP="00496F06">
      <w:pPr>
        <w:spacing w:line="360" w:lineRule="auto"/>
        <w:rPr>
          <w:rFonts w:ascii="Arial" w:hAnsi="Arial" w:cs="Arial"/>
          <w:lang w:val="en-US"/>
        </w:rPr>
      </w:pPr>
      <w:r w:rsidRPr="4E6105CF">
        <w:rPr>
          <w:rFonts w:ascii="Arial" w:hAnsi="Arial" w:cs="Arial"/>
          <w:lang w:val="en-US"/>
        </w:rPr>
        <w:t xml:space="preserve">In recent years, strides have been made to widen access and participation in higher education in Scotland. Various projects, grants and schemes from universities, colleges, charities and government agencies, among others, have helped to drive this progress. </w:t>
      </w:r>
    </w:p>
    <w:p w14:paraId="09B8BFC5" w14:textId="53049264" w:rsidR="00F6309B" w:rsidRPr="00843BC0" w:rsidRDefault="4E6105CF" w:rsidP="6B7B6253">
      <w:pPr>
        <w:spacing w:line="360" w:lineRule="auto"/>
        <w:rPr>
          <w:rFonts w:ascii="Arial" w:hAnsi="Arial" w:cs="Arial"/>
          <w:lang w:val="en-US"/>
        </w:rPr>
      </w:pPr>
      <w:r w:rsidRPr="4E6105CF">
        <w:rPr>
          <w:rFonts w:ascii="Arial" w:hAnsi="Arial" w:cs="Arial"/>
          <w:lang w:val="en-US"/>
        </w:rPr>
        <w:t xml:space="preserve">With so many actors involved, however, the widening access and participation landscape has become increasingly complex. This reflects the importance of the agenda but also makes it more difficult to take a holistic view, to meaningfully measure success, or to understand what interventions are driving most significant progress. </w:t>
      </w:r>
    </w:p>
    <w:p w14:paraId="10697119" w14:textId="5FE3CF58" w:rsidR="00F6309B" w:rsidRPr="00843BC0" w:rsidRDefault="4E6105CF" w:rsidP="6B7B6253">
      <w:pPr>
        <w:spacing w:line="360" w:lineRule="auto"/>
        <w:rPr>
          <w:rFonts w:ascii="Arial" w:hAnsi="Arial" w:cs="Arial"/>
          <w:lang w:val="en-US"/>
        </w:rPr>
      </w:pPr>
      <w:r w:rsidRPr="064E53ED">
        <w:rPr>
          <w:rFonts w:ascii="Arial" w:hAnsi="Arial" w:cs="Arial"/>
          <w:lang w:val="en-US"/>
        </w:rPr>
        <w:t xml:space="preserve">For funders and policymakers, this creates </w:t>
      </w:r>
      <w:r w:rsidR="00B83F3B" w:rsidRPr="064E53ED">
        <w:rPr>
          <w:rFonts w:ascii="Arial" w:hAnsi="Arial" w:cs="Arial"/>
          <w:lang w:val="en-US"/>
        </w:rPr>
        <w:t xml:space="preserve">uncertainty and fragmentation </w:t>
      </w:r>
      <w:r w:rsidR="00DB56CE" w:rsidRPr="064E53ED">
        <w:rPr>
          <w:rFonts w:ascii="Arial" w:hAnsi="Arial" w:cs="Arial"/>
          <w:lang w:val="en-US"/>
        </w:rPr>
        <w:t xml:space="preserve">and </w:t>
      </w:r>
      <w:r w:rsidR="001874C7" w:rsidRPr="064E53ED">
        <w:rPr>
          <w:rFonts w:ascii="Arial" w:hAnsi="Arial" w:cs="Arial"/>
          <w:lang w:val="en-US"/>
        </w:rPr>
        <w:t>increases the risk of</w:t>
      </w:r>
      <w:r w:rsidRPr="064E53ED">
        <w:rPr>
          <w:rFonts w:ascii="Arial" w:hAnsi="Arial" w:cs="Arial"/>
          <w:lang w:val="en-US"/>
        </w:rPr>
        <w:t xml:space="preserve"> ill-informed decisions and duplication</w:t>
      </w:r>
      <w:r w:rsidR="001874C7" w:rsidRPr="064E53ED">
        <w:rPr>
          <w:rFonts w:ascii="Arial" w:hAnsi="Arial" w:cs="Arial"/>
          <w:lang w:val="en-US"/>
        </w:rPr>
        <w:t>.</w:t>
      </w:r>
      <w:r w:rsidRPr="064E53ED">
        <w:rPr>
          <w:rFonts w:ascii="Arial" w:hAnsi="Arial" w:cs="Arial"/>
          <w:lang w:val="en-US"/>
        </w:rPr>
        <w:t xml:space="preserve">. As public, institutional and philanthropic resources face increased pressure, there is a clear need for a joined-up, targeted approach to fair access which uses data and evidence to drive real impact. </w:t>
      </w:r>
    </w:p>
    <w:p w14:paraId="6D053F9F" w14:textId="3164267A" w:rsidR="061E34A0" w:rsidRDefault="061E34A0" w:rsidP="0951F914">
      <w:pPr>
        <w:spacing w:line="360" w:lineRule="auto"/>
        <w:rPr>
          <w:rFonts w:ascii="Arial" w:hAnsi="Arial" w:cs="Arial"/>
          <w:lang w:val="en-US"/>
        </w:rPr>
      </w:pPr>
      <w:r w:rsidRPr="0951F914">
        <w:rPr>
          <w:rFonts w:ascii="Arial" w:hAnsi="Arial" w:cs="Arial"/>
          <w:lang w:val="en-US"/>
        </w:rPr>
        <w:t>Kn</w:t>
      </w:r>
      <w:r w:rsidR="25AAED26" w:rsidRPr="0951F914">
        <w:rPr>
          <w:rFonts w:ascii="Arial" w:hAnsi="Arial" w:cs="Arial"/>
          <w:lang w:val="en-US"/>
        </w:rPr>
        <w:t xml:space="preserve">owing </w:t>
      </w:r>
      <w:r w:rsidR="2EBA6CC1" w:rsidRPr="0951F914">
        <w:rPr>
          <w:rFonts w:ascii="Arial" w:hAnsi="Arial" w:cs="Arial"/>
          <w:lang w:val="en-US"/>
        </w:rPr>
        <w:t>what</w:t>
      </w:r>
      <w:r w:rsidR="4328D214" w:rsidRPr="0951F914">
        <w:rPr>
          <w:rFonts w:ascii="Arial" w:hAnsi="Arial" w:cs="Arial"/>
          <w:lang w:val="en-US"/>
        </w:rPr>
        <w:t xml:space="preserve"> is </w:t>
      </w:r>
      <w:r w:rsidR="30EB2F93" w:rsidRPr="0951F914">
        <w:rPr>
          <w:rFonts w:ascii="Arial" w:hAnsi="Arial" w:cs="Arial"/>
          <w:lang w:val="en-US"/>
        </w:rPr>
        <w:t xml:space="preserve">already </w:t>
      </w:r>
      <w:r w:rsidR="4328D214" w:rsidRPr="0951F914">
        <w:rPr>
          <w:rFonts w:ascii="Arial" w:hAnsi="Arial" w:cs="Arial"/>
          <w:lang w:val="en-US"/>
        </w:rPr>
        <w:t>happening</w:t>
      </w:r>
      <w:r w:rsidR="2EBA6CC1" w:rsidRPr="0951F914">
        <w:rPr>
          <w:rFonts w:ascii="Arial" w:hAnsi="Arial" w:cs="Arial"/>
          <w:lang w:val="en-US"/>
        </w:rPr>
        <w:t xml:space="preserve">, </w:t>
      </w:r>
      <w:r w:rsidR="179B7F43" w:rsidRPr="0951F914">
        <w:rPr>
          <w:rFonts w:ascii="Arial" w:hAnsi="Arial" w:cs="Arial"/>
          <w:lang w:val="en-US"/>
        </w:rPr>
        <w:t xml:space="preserve">where </w:t>
      </w:r>
      <w:r w:rsidR="2EBA6CC1" w:rsidRPr="0951F914">
        <w:rPr>
          <w:rFonts w:ascii="Arial" w:hAnsi="Arial" w:cs="Arial"/>
          <w:lang w:val="en-US"/>
        </w:rPr>
        <w:t xml:space="preserve">and for whom, is a necessary first step </w:t>
      </w:r>
      <w:r w:rsidR="34097C0C" w:rsidRPr="0951F914">
        <w:rPr>
          <w:rFonts w:ascii="Arial" w:hAnsi="Arial" w:cs="Arial"/>
          <w:lang w:val="en-US"/>
        </w:rPr>
        <w:t>to a</w:t>
      </w:r>
      <w:r w:rsidR="15E49D1A" w:rsidRPr="0951F914">
        <w:rPr>
          <w:rFonts w:ascii="Arial" w:hAnsi="Arial" w:cs="Arial"/>
          <w:lang w:val="en-US"/>
        </w:rPr>
        <w:t>chieving this</w:t>
      </w:r>
      <w:r w:rsidR="4EC78AFD" w:rsidRPr="0951F914">
        <w:rPr>
          <w:rFonts w:ascii="Arial" w:hAnsi="Arial" w:cs="Arial"/>
          <w:lang w:val="en-US"/>
        </w:rPr>
        <w:t xml:space="preserve"> and can be </w:t>
      </w:r>
      <w:r w:rsidR="10E14191" w:rsidRPr="0951F914">
        <w:rPr>
          <w:rFonts w:ascii="Arial" w:hAnsi="Arial" w:cs="Arial"/>
          <w:lang w:val="en-US"/>
        </w:rPr>
        <w:t>deliver</w:t>
      </w:r>
      <w:r w:rsidR="4EC78AFD" w:rsidRPr="0951F914">
        <w:rPr>
          <w:rFonts w:ascii="Arial" w:hAnsi="Arial" w:cs="Arial"/>
          <w:lang w:val="en-US"/>
        </w:rPr>
        <w:t>ed throug</w:t>
      </w:r>
      <w:r w:rsidR="2EBA6CC1" w:rsidRPr="0951F914">
        <w:rPr>
          <w:rFonts w:ascii="Arial" w:hAnsi="Arial" w:cs="Arial"/>
          <w:lang w:val="en-US"/>
        </w:rPr>
        <w:t xml:space="preserve">h the creation of a </w:t>
      </w:r>
      <w:r w:rsidR="4084AC83" w:rsidRPr="0951F914">
        <w:rPr>
          <w:rFonts w:ascii="Arial" w:hAnsi="Arial" w:cs="Arial"/>
          <w:lang w:val="en-US"/>
        </w:rPr>
        <w:t>dynamic</w:t>
      </w:r>
      <w:r w:rsidR="004375F6" w:rsidRPr="0951F914">
        <w:rPr>
          <w:rFonts w:ascii="Arial" w:hAnsi="Arial" w:cs="Arial"/>
          <w:lang w:val="en-US"/>
        </w:rPr>
        <w:t>, online</w:t>
      </w:r>
      <w:r w:rsidR="2EBA6CC1" w:rsidRPr="0951F914">
        <w:rPr>
          <w:rFonts w:ascii="Arial" w:hAnsi="Arial" w:cs="Arial"/>
          <w:lang w:val="en-US"/>
        </w:rPr>
        <w:t xml:space="preserve"> resource which </w:t>
      </w:r>
      <w:r w:rsidR="0034759A" w:rsidRPr="0951F914">
        <w:rPr>
          <w:rFonts w:ascii="Arial" w:hAnsi="Arial" w:cs="Arial"/>
          <w:lang w:val="en-US"/>
        </w:rPr>
        <w:t xml:space="preserve">builds on previous efforts to </w:t>
      </w:r>
      <w:r w:rsidR="533DACEC" w:rsidRPr="0951F914">
        <w:rPr>
          <w:rFonts w:ascii="Arial" w:hAnsi="Arial" w:cs="Arial"/>
          <w:lang w:val="en-US"/>
        </w:rPr>
        <w:t>capture</w:t>
      </w:r>
      <w:r w:rsidR="2EBA6CC1" w:rsidRPr="0951F914">
        <w:rPr>
          <w:rFonts w:ascii="Arial" w:hAnsi="Arial" w:cs="Arial"/>
          <w:lang w:val="en-US"/>
        </w:rPr>
        <w:t xml:space="preserve"> the</w:t>
      </w:r>
      <w:r w:rsidR="40BCD9F7" w:rsidRPr="0951F914">
        <w:rPr>
          <w:rFonts w:ascii="Arial" w:hAnsi="Arial" w:cs="Arial"/>
          <w:lang w:val="en-US"/>
        </w:rPr>
        <w:t xml:space="preserve"> nature and extent of </w:t>
      </w:r>
      <w:r w:rsidR="004375F6" w:rsidRPr="0951F914">
        <w:rPr>
          <w:rFonts w:ascii="Arial" w:hAnsi="Arial" w:cs="Arial"/>
          <w:lang w:val="en-US"/>
        </w:rPr>
        <w:t>widening access practice</w:t>
      </w:r>
      <w:r w:rsidR="00FC1875" w:rsidRPr="0951F914">
        <w:rPr>
          <w:rFonts w:ascii="Arial" w:hAnsi="Arial" w:cs="Arial"/>
          <w:lang w:val="en-US"/>
        </w:rPr>
        <w:t xml:space="preserve"> in Scotland by providing a comprehensive picture of activity </w:t>
      </w:r>
      <w:r w:rsidR="2EBA6CC1" w:rsidRPr="0951F914">
        <w:rPr>
          <w:rFonts w:ascii="Arial" w:hAnsi="Arial" w:cs="Arial"/>
          <w:lang w:val="en-US"/>
        </w:rPr>
        <w:t>across the sector</w:t>
      </w:r>
      <w:r w:rsidR="77CD0AFE" w:rsidRPr="0951F914">
        <w:rPr>
          <w:rFonts w:ascii="Arial" w:hAnsi="Arial" w:cs="Arial"/>
          <w:lang w:val="en-US"/>
        </w:rPr>
        <w:t>.</w:t>
      </w:r>
      <w:r w:rsidR="2EBA6CC1" w:rsidRPr="0951F914">
        <w:rPr>
          <w:rFonts w:ascii="Arial" w:hAnsi="Arial" w:cs="Arial"/>
          <w:lang w:val="en-US"/>
        </w:rPr>
        <w:t xml:space="preserve"> </w:t>
      </w:r>
    </w:p>
    <w:p w14:paraId="2392E677" w14:textId="77777777" w:rsidR="004B09C0" w:rsidRDefault="004B09C0" w:rsidP="0951F914">
      <w:pPr>
        <w:spacing w:line="360" w:lineRule="auto"/>
        <w:rPr>
          <w:rFonts w:ascii="Arial" w:hAnsi="Arial" w:cs="Arial"/>
          <w:lang w:val="en-US"/>
        </w:rPr>
      </w:pPr>
    </w:p>
    <w:p w14:paraId="54401D5B" w14:textId="77777777" w:rsidR="004B09C0" w:rsidRDefault="004B09C0" w:rsidP="0951F914">
      <w:pPr>
        <w:spacing w:line="360" w:lineRule="auto"/>
        <w:rPr>
          <w:rFonts w:ascii="Arial" w:hAnsi="Arial" w:cs="Arial"/>
          <w:lang w:val="en-US"/>
        </w:rPr>
      </w:pPr>
    </w:p>
    <w:p w14:paraId="00487445" w14:textId="023DAD4D" w:rsidR="00496F06" w:rsidRPr="00FC1875" w:rsidRDefault="00A10DCF" w:rsidP="00FC1875">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lastRenderedPageBreak/>
        <w:t>Invitation to tender</w:t>
      </w:r>
      <w:bookmarkStart w:id="3" w:name="Invitation4"/>
      <w:bookmarkStart w:id="4" w:name="specs4"/>
      <w:bookmarkEnd w:id="3"/>
      <w:bookmarkEnd w:id="4"/>
    </w:p>
    <w:p w14:paraId="79192557" w14:textId="0A538465" w:rsidR="00F6309B" w:rsidRPr="00843BC0" w:rsidRDefault="4E6105CF" w:rsidP="00496F06">
      <w:pPr>
        <w:spacing w:line="360" w:lineRule="auto"/>
        <w:rPr>
          <w:rFonts w:ascii="Arial" w:hAnsi="Arial" w:cs="Arial"/>
          <w:lang w:val="en-US"/>
        </w:rPr>
      </w:pPr>
      <w:r w:rsidRPr="4E6105CF">
        <w:rPr>
          <w:rFonts w:ascii="Arial" w:hAnsi="Arial" w:cs="Arial"/>
          <w:lang w:val="en-US"/>
        </w:rPr>
        <w:t>Interested parties are invited to tender to deliver research services to CTUS and the Robertson Trust, with the primary objective of creating a digital resource which captures the extent and nature of activities and initiatives in Scotland which seek to widen access to and participation in Scotland’s universities.</w:t>
      </w:r>
    </w:p>
    <w:p w14:paraId="7D8830BC" w14:textId="282A0632" w:rsidR="00496F06" w:rsidRDefault="4E6105CF" w:rsidP="00FC1875">
      <w:pPr>
        <w:spacing w:line="360" w:lineRule="auto"/>
        <w:rPr>
          <w:rFonts w:ascii="Arial" w:hAnsi="Arial" w:cs="Arial"/>
          <w:lang w:val="en-US"/>
        </w:rPr>
      </w:pPr>
      <w:r w:rsidRPr="064E53ED">
        <w:rPr>
          <w:rFonts w:ascii="Arial" w:hAnsi="Arial" w:cs="Arial"/>
          <w:lang w:val="en-US"/>
        </w:rPr>
        <w:t>The successful tenderer will report to an advisory group comprising the CEO of CTUS and sector representatives including the Robertson Trust and Scotland’s Community of Access and Participation Practitioners (SCAPP), the network of practitioners who support fair access in Scotland. Researchers will be provided with any necessary communications and development support by the CTUS Policy and Communications Manager.</w:t>
      </w:r>
    </w:p>
    <w:p w14:paraId="0F39CAE7" w14:textId="77777777" w:rsidR="008D72A3" w:rsidRPr="00843BC0" w:rsidRDefault="008D72A3" w:rsidP="003F4FDC">
      <w:pPr>
        <w:rPr>
          <w:rFonts w:ascii="Arial" w:hAnsi="Arial" w:cs="Arial"/>
          <w:lang w:val="en-US"/>
        </w:rPr>
      </w:pPr>
    </w:p>
    <w:p w14:paraId="38675532" w14:textId="73BFFE63" w:rsidR="00477B3D" w:rsidRPr="00FC1875" w:rsidRDefault="003F4FDC" w:rsidP="00FC1875">
      <w:pPr>
        <w:pStyle w:val="ListParagraph"/>
        <w:numPr>
          <w:ilvl w:val="1"/>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t>Specification for services</w:t>
      </w:r>
    </w:p>
    <w:p w14:paraId="4DEA281A" w14:textId="7518D5DE" w:rsidR="00F6309B" w:rsidRPr="00843BC0" w:rsidRDefault="4E6105CF" w:rsidP="00496F06">
      <w:pPr>
        <w:spacing w:line="360" w:lineRule="auto"/>
        <w:rPr>
          <w:rFonts w:ascii="Arial" w:hAnsi="Arial" w:cs="Arial"/>
          <w:lang w:val="en-US"/>
        </w:rPr>
      </w:pPr>
      <w:r w:rsidRPr="4E6105CF">
        <w:rPr>
          <w:rFonts w:ascii="Arial" w:hAnsi="Arial" w:cs="Arial"/>
          <w:lang w:val="en-US"/>
        </w:rPr>
        <w:t xml:space="preserve">In the period September 2025 to June 2026, the contractor will manage the research and delivery, with support from CTUS, of the following: </w:t>
      </w:r>
    </w:p>
    <w:p w14:paraId="4ED1E53F" w14:textId="19AF0EB8" w:rsidR="00F6309B" w:rsidRPr="004161A8" w:rsidRDefault="4E6105CF" w:rsidP="004161A8">
      <w:pPr>
        <w:pStyle w:val="ListParagraph"/>
        <w:numPr>
          <w:ilvl w:val="0"/>
          <w:numId w:val="4"/>
        </w:numPr>
        <w:spacing w:line="360" w:lineRule="auto"/>
        <w:rPr>
          <w:rFonts w:ascii="Arial" w:hAnsi="Arial" w:cs="Arial"/>
          <w:lang w:val="en-US"/>
        </w:rPr>
      </w:pPr>
      <w:r w:rsidRPr="064E53ED">
        <w:rPr>
          <w:rFonts w:ascii="Arial" w:hAnsi="Arial" w:cs="Arial"/>
          <w:lang w:val="en-US"/>
        </w:rPr>
        <w:t xml:space="preserve">A comprehensive resource mapping out widening access and participation initiatives across Scotland, including their target audiences and geographic reach. This should include any activity or initiative (project, programme) where the key aim is to help groups that face financial barriers to access higher education at a University in Scotland. </w:t>
      </w:r>
    </w:p>
    <w:p w14:paraId="0DB523AE" w14:textId="46F88162" w:rsidR="00F6309B" w:rsidRPr="004161A8" w:rsidRDefault="003F4FDC" w:rsidP="00F6309B">
      <w:pPr>
        <w:pStyle w:val="ListParagraph"/>
        <w:numPr>
          <w:ilvl w:val="0"/>
          <w:numId w:val="4"/>
        </w:numPr>
        <w:spacing w:line="360" w:lineRule="auto"/>
        <w:rPr>
          <w:rFonts w:ascii="Arial" w:hAnsi="Arial" w:cs="Arial"/>
          <w:lang w:val="en-US"/>
        </w:rPr>
      </w:pPr>
      <w:r w:rsidRPr="00843BC0">
        <w:rPr>
          <w:rFonts w:ascii="Arial" w:hAnsi="Arial" w:cs="Arial"/>
          <w:lang w:val="en-US"/>
        </w:rPr>
        <w:t xml:space="preserve">Organise the information in a publicly accessible, digital-first format, which can be searched and used to understand the scope and nature of activities in different regions, by institution and for different groups/audiences. </w:t>
      </w:r>
    </w:p>
    <w:p w14:paraId="72BB3F73" w14:textId="6CF95023" w:rsidR="00F6309B" w:rsidRPr="004161A8" w:rsidRDefault="4E6105CF" w:rsidP="004161A8">
      <w:pPr>
        <w:pStyle w:val="ListParagraph"/>
        <w:numPr>
          <w:ilvl w:val="0"/>
          <w:numId w:val="4"/>
        </w:numPr>
        <w:spacing w:line="360" w:lineRule="auto"/>
        <w:rPr>
          <w:rFonts w:ascii="Arial" w:hAnsi="Arial" w:cs="Arial"/>
          <w:lang w:val="en-US"/>
        </w:rPr>
      </w:pPr>
      <w:r w:rsidRPr="064E53ED">
        <w:rPr>
          <w:rFonts w:ascii="Arial" w:hAnsi="Arial" w:cs="Arial"/>
          <w:lang w:val="en-US"/>
        </w:rPr>
        <w:t xml:space="preserve">Identify where scheme evaluations or research have been carried out and use the resource to link evaluation reports and outcomes. </w:t>
      </w:r>
    </w:p>
    <w:p w14:paraId="70F12767" w14:textId="570D0D37" w:rsidR="00F6309B" w:rsidRPr="004161A8" w:rsidRDefault="003F4FDC" w:rsidP="004161A8">
      <w:pPr>
        <w:pStyle w:val="ListParagraph"/>
        <w:numPr>
          <w:ilvl w:val="0"/>
          <w:numId w:val="4"/>
        </w:numPr>
        <w:spacing w:line="360" w:lineRule="auto"/>
        <w:rPr>
          <w:rFonts w:ascii="Arial" w:hAnsi="Arial" w:cs="Arial"/>
          <w:lang w:val="en-US"/>
        </w:rPr>
      </w:pPr>
      <w:r w:rsidRPr="00843BC0">
        <w:rPr>
          <w:rFonts w:ascii="Arial" w:hAnsi="Arial" w:cs="Arial"/>
          <w:lang w:val="en-US"/>
        </w:rPr>
        <w:t xml:space="preserve">Analyse the material gathered to provide some initial insights into the shape of the landscape and recommendations for policy and practice. </w:t>
      </w:r>
    </w:p>
    <w:p w14:paraId="55A092CB" w14:textId="15A8F7D2" w:rsidR="003F4FDC" w:rsidRDefault="7D49E054" w:rsidP="00496F06">
      <w:pPr>
        <w:pStyle w:val="ListParagraph"/>
        <w:numPr>
          <w:ilvl w:val="0"/>
          <w:numId w:val="4"/>
        </w:numPr>
        <w:spacing w:line="360" w:lineRule="auto"/>
        <w:rPr>
          <w:rFonts w:ascii="Arial" w:hAnsi="Arial" w:cs="Arial"/>
          <w:lang w:val="en-US"/>
        </w:rPr>
      </w:pPr>
      <w:r w:rsidRPr="0951F914">
        <w:rPr>
          <w:rFonts w:ascii="Arial" w:hAnsi="Arial" w:cs="Arial"/>
          <w:lang w:val="en-US"/>
        </w:rPr>
        <w:t xml:space="preserve">Make recommendations for how the </w:t>
      </w:r>
      <w:r w:rsidR="37BFB8A6" w:rsidRPr="0951F914">
        <w:rPr>
          <w:rFonts w:ascii="Arial" w:hAnsi="Arial" w:cs="Arial"/>
          <w:lang w:val="en-US"/>
        </w:rPr>
        <w:t xml:space="preserve">resource </w:t>
      </w:r>
      <w:r w:rsidRPr="0951F914">
        <w:rPr>
          <w:rFonts w:ascii="Arial" w:hAnsi="Arial" w:cs="Arial"/>
          <w:lang w:val="en-US"/>
        </w:rPr>
        <w:t>can be kept updated on an ongoing basis.</w:t>
      </w:r>
    </w:p>
    <w:p w14:paraId="41A74D27" w14:textId="6E9667CF" w:rsidR="00477B3D" w:rsidRDefault="00477B3D" w:rsidP="0951F914">
      <w:pPr>
        <w:spacing w:line="360" w:lineRule="auto"/>
        <w:ind w:left="720"/>
        <w:rPr>
          <w:rFonts w:ascii="Arial" w:hAnsi="Arial" w:cs="Arial"/>
          <w:lang w:val="en-US"/>
        </w:rPr>
      </w:pPr>
    </w:p>
    <w:p w14:paraId="04A20FF1" w14:textId="77777777" w:rsidR="004B09C0" w:rsidRPr="00843BC0" w:rsidRDefault="004B09C0" w:rsidP="0951F914">
      <w:pPr>
        <w:spacing w:line="360" w:lineRule="auto"/>
        <w:ind w:left="720"/>
        <w:rPr>
          <w:rFonts w:ascii="Arial" w:hAnsi="Arial" w:cs="Arial"/>
          <w:lang w:val="en-US"/>
        </w:rPr>
      </w:pPr>
    </w:p>
    <w:p w14:paraId="756AB058" w14:textId="1AEA41A8" w:rsidR="008D72A3" w:rsidRPr="001374C7" w:rsidRDefault="003F4FDC" w:rsidP="001374C7">
      <w:pPr>
        <w:pStyle w:val="ListParagraph"/>
        <w:numPr>
          <w:ilvl w:val="1"/>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lastRenderedPageBreak/>
        <w:t>Your approach</w:t>
      </w:r>
      <w:bookmarkStart w:id="5" w:name="your4"/>
      <w:bookmarkEnd w:id="5"/>
    </w:p>
    <w:p w14:paraId="1325B519" w14:textId="4C434A5E" w:rsidR="00F6309B" w:rsidRPr="00843BC0" w:rsidRDefault="4E6105CF" w:rsidP="00496F06">
      <w:pPr>
        <w:spacing w:line="360" w:lineRule="auto"/>
        <w:rPr>
          <w:rFonts w:ascii="Arial" w:hAnsi="Arial" w:cs="Arial"/>
          <w:lang w:val="en-US"/>
        </w:rPr>
      </w:pPr>
      <w:r w:rsidRPr="4E6105CF">
        <w:rPr>
          <w:rFonts w:ascii="Arial" w:hAnsi="Arial" w:cs="Arial"/>
          <w:lang w:val="en-US"/>
        </w:rPr>
        <w:t xml:space="preserve">Interested parties are invited to review the project specification outlined in </w:t>
      </w:r>
      <w:r>
        <w:fldChar w:fldCharType="begin"/>
      </w:r>
      <w:r>
        <w:instrText>HYPERLINK \l "annexa" \h</w:instrText>
      </w:r>
      <w:r>
        <w:fldChar w:fldCharType="separate"/>
      </w:r>
      <w:r w:rsidRPr="4E6105CF">
        <w:rPr>
          <w:rStyle w:val="Hyperlink"/>
          <w:rFonts w:ascii="Arial" w:hAnsi="Arial" w:cs="Arial"/>
          <w:lang w:val="en-US"/>
        </w:rPr>
        <w:t>Annex A</w:t>
      </w:r>
      <w:r>
        <w:fldChar w:fldCharType="end"/>
      </w:r>
      <w:r w:rsidRPr="4E6105CF">
        <w:rPr>
          <w:rFonts w:ascii="Arial" w:hAnsi="Arial" w:cs="Arial"/>
          <w:lang w:val="en-US"/>
        </w:rPr>
        <w:t xml:space="preserve"> and outline your approach to research delivery for this complex brief.</w:t>
      </w:r>
    </w:p>
    <w:p w14:paraId="2D108A87" w14:textId="187FA575" w:rsidR="00F6309B" w:rsidRPr="00843BC0" w:rsidRDefault="4E6105CF" w:rsidP="00496F06">
      <w:pPr>
        <w:spacing w:line="360" w:lineRule="auto"/>
        <w:rPr>
          <w:rFonts w:ascii="Arial" w:hAnsi="Arial" w:cs="Arial"/>
          <w:lang w:val="en-US"/>
        </w:rPr>
      </w:pPr>
      <w:r w:rsidRPr="4E6105CF">
        <w:rPr>
          <w:rFonts w:ascii="Arial" w:hAnsi="Arial" w:cs="Arial"/>
          <w:lang w:val="en-US"/>
        </w:rPr>
        <w:t xml:space="preserve">Your approach should consider: </w:t>
      </w:r>
    </w:p>
    <w:p w14:paraId="23B18D1F" w14:textId="058456BB" w:rsidR="008C3440" w:rsidRPr="00843BC0" w:rsidRDefault="4E6105CF" w:rsidP="4E6105CF">
      <w:pPr>
        <w:pStyle w:val="ListParagraph"/>
        <w:numPr>
          <w:ilvl w:val="0"/>
          <w:numId w:val="5"/>
        </w:numPr>
        <w:spacing w:line="360" w:lineRule="auto"/>
        <w:rPr>
          <w:rFonts w:ascii="Arial" w:hAnsi="Arial" w:cs="Arial"/>
          <w:lang w:val="en-US"/>
        </w:rPr>
      </w:pPr>
      <w:r w:rsidRPr="4E6105CF">
        <w:rPr>
          <w:rFonts w:ascii="Arial" w:hAnsi="Arial" w:cs="Arial"/>
          <w:lang w:val="en-US"/>
        </w:rPr>
        <w:t>How you intend to identify and assess initiatives for inclusion in the resource including e.g. the criteria you would apply for an activity to be considered.</w:t>
      </w:r>
    </w:p>
    <w:p w14:paraId="72BB5421" w14:textId="1AB3D011" w:rsidR="6B7B6253" w:rsidRDefault="4E6105CF" w:rsidP="4E6105CF">
      <w:pPr>
        <w:pStyle w:val="ListParagraph"/>
        <w:numPr>
          <w:ilvl w:val="0"/>
          <w:numId w:val="5"/>
        </w:numPr>
        <w:spacing w:line="360" w:lineRule="auto"/>
        <w:rPr>
          <w:rFonts w:ascii="Arial" w:hAnsi="Arial" w:cs="Arial"/>
          <w:lang w:val="en-US"/>
        </w:rPr>
      </w:pPr>
      <w:r w:rsidRPr="4E6105CF">
        <w:rPr>
          <w:rFonts w:ascii="Arial" w:hAnsi="Arial" w:cs="Arial"/>
          <w:lang w:val="en-US"/>
        </w:rPr>
        <w:t>The stakeholders and organisations that you think you will need to work with to develop the information for the resource.</w:t>
      </w:r>
    </w:p>
    <w:p w14:paraId="38B2D03F" w14:textId="44C4C84D" w:rsidR="49D0E2E2" w:rsidRDefault="4E6105CF" w:rsidP="4E6105CF">
      <w:pPr>
        <w:pStyle w:val="ListParagraph"/>
        <w:numPr>
          <w:ilvl w:val="0"/>
          <w:numId w:val="5"/>
        </w:numPr>
        <w:spacing w:line="360" w:lineRule="auto"/>
        <w:rPr>
          <w:rFonts w:ascii="Arial" w:hAnsi="Arial" w:cs="Arial"/>
          <w:lang w:val="en-US"/>
        </w:rPr>
      </w:pPr>
      <w:r w:rsidRPr="064E53ED">
        <w:rPr>
          <w:rFonts w:ascii="Arial" w:hAnsi="Arial" w:cs="Arial"/>
          <w:lang w:val="en-US"/>
        </w:rPr>
        <w:t>Your vision for making the resource accessible and interactive, including your expectations of how different user groups (</w:t>
      </w:r>
      <w:r w:rsidR="0041240A" w:rsidRPr="064E53ED">
        <w:rPr>
          <w:rFonts w:ascii="Arial" w:hAnsi="Arial" w:cs="Arial"/>
          <w:lang w:val="en-US"/>
        </w:rPr>
        <w:t xml:space="preserve">learners, </w:t>
      </w:r>
      <w:r w:rsidR="00B7341D" w:rsidRPr="064E53ED">
        <w:rPr>
          <w:rFonts w:ascii="Arial" w:hAnsi="Arial" w:cs="Arial"/>
          <w:lang w:val="en-US"/>
        </w:rPr>
        <w:t xml:space="preserve">student advisors, </w:t>
      </w:r>
      <w:r w:rsidR="0041240A" w:rsidRPr="064E53ED">
        <w:rPr>
          <w:rFonts w:ascii="Arial" w:hAnsi="Arial" w:cs="Arial"/>
          <w:lang w:val="en-US"/>
        </w:rPr>
        <w:t xml:space="preserve">institutions, </w:t>
      </w:r>
      <w:r w:rsidRPr="064E53ED">
        <w:rPr>
          <w:rFonts w:ascii="Arial" w:hAnsi="Arial" w:cs="Arial"/>
          <w:lang w:val="en-US"/>
        </w:rPr>
        <w:t xml:space="preserve">, </w:t>
      </w:r>
      <w:r w:rsidR="0041240A" w:rsidRPr="064E53ED">
        <w:rPr>
          <w:rFonts w:ascii="Arial" w:hAnsi="Arial" w:cs="Arial"/>
          <w:lang w:val="en-US"/>
        </w:rPr>
        <w:t xml:space="preserve">funders and policy-makers including </w:t>
      </w:r>
      <w:r w:rsidRPr="064E53ED">
        <w:rPr>
          <w:rFonts w:ascii="Arial" w:hAnsi="Arial" w:cs="Arial"/>
          <w:lang w:val="en-US"/>
        </w:rPr>
        <w:t>key decision makers such as Scottish Government, Scottish Funding Council and Commissioner of Fair Access) might interact with it.</w:t>
      </w:r>
    </w:p>
    <w:p w14:paraId="42A91663" w14:textId="2FA0F276" w:rsidR="008C3440" w:rsidRPr="00B7341D" w:rsidRDefault="4E6105CF" w:rsidP="4E6105CF">
      <w:pPr>
        <w:pStyle w:val="ListParagraph"/>
        <w:numPr>
          <w:ilvl w:val="0"/>
          <w:numId w:val="5"/>
        </w:numPr>
        <w:spacing w:line="360" w:lineRule="auto"/>
        <w:rPr>
          <w:rFonts w:ascii="Arial" w:hAnsi="Arial" w:cs="Arial"/>
          <w:lang w:val="en-US"/>
        </w:rPr>
      </w:pPr>
      <w:r w:rsidRPr="4E6105CF">
        <w:rPr>
          <w:rFonts w:ascii="Arial" w:hAnsi="Arial" w:cs="Arial"/>
          <w:lang w:val="en-US"/>
        </w:rPr>
        <w:t>The steps that you think will be necessary to keep the data and online resource updated over a four-five year period.</w:t>
      </w:r>
    </w:p>
    <w:p w14:paraId="5EC9DF60" w14:textId="6B94FC6C" w:rsidR="4E6105CF" w:rsidRDefault="4E6105CF" w:rsidP="4E6105CF">
      <w:pPr>
        <w:rPr>
          <w:rFonts w:ascii="Arial" w:hAnsi="Arial" w:cs="Arial"/>
          <w:lang w:val="en-US"/>
        </w:rPr>
      </w:pPr>
    </w:p>
    <w:p w14:paraId="3DA472B5" w14:textId="1227B1DA" w:rsidR="008D72A3" w:rsidRPr="00B7341D" w:rsidRDefault="008C3440" w:rsidP="00B7341D">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t>Budget</w:t>
      </w:r>
      <w:bookmarkStart w:id="6" w:name="budget5"/>
      <w:bookmarkEnd w:id="6"/>
    </w:p>
    <w:p w14:paraId="1948405D" w14:textId="63C86C83" w:rsidR="4E6105CF" w:rsidRDefault="4E6105CF" w:rsidP="4E6105CF">
      <w:pPr>
        <w:spacing w:line="360" w:lineRule="auto"/>
        <w:rPr>
          <w:rFonts w:ascii="Arial" w:hAnsi="Arial" w:cs="Arial"/>
          <w:lang w:val="en-US"/>
        </w:rPr>
      </w:pPr>
      <w:r w:rsidRPr="4E6105CF">
        <w:rPr>
          <w:rFonts w:ascii="Arial" w:hAnsi="Arial" w:cs="Arial"/>
          <w:lang w:val="en-US"/>
        </w:rPr>
        <w:t xml:space="preserve">A budget of up to </w:t>
      </w:r>
      <w:r w:rsidRPr="4E6105CF">
        <w:rPr>
          <w:rFonts w:ascii="Arial" w:hAnsi="Arial" w:cs="Arial"/>
          <w:b/>
          <w:bCs/>
          <w:lang w:val="en-US"/>
        </w:rPr>
        <w:t>£120,000 (including VAT)</w:t>
      </w:r>
      <w:r w:rsidRPr="4E6105CF">
        <w:rPr>
          <w:rFonts w:ascii="Arial" w:hAnsi="Arial" w:cs="Arial"/>
          <w:lang w:val="en-US"/>
        </w:rPr>
        <w:t xml:space="preserve"> is available for this work across a ten-month period. Contractors are invited to provide a breakdown of fees, including day rates and inclusive of all expenses plus VAT.</w:t>
      </w:r>
    </w:p>
    <w:p w14:paraId="6EFB53B9" w14:textId="2AFB4469" w:rsidR="49CB1AC7" w:rsidRDefault="49CB1AC7" w:rsidP="064E53ED">
      <w:pPr>
        <w:spacing w:line="360" w:lineRule="auto"/>
        <w:rPr>
          <w:rFonts w:ascii="Arial" w:hAnsi="Arial" w:cs="Arial"/>
          <w:lang w:val="en-US"/>
        </w:rPr>
      </w:pPr>
      <w:r w:rsidRPr="064E53ED">
        <w:rPr>
          <w:rFonts w:ascii="Arial" w:hAnsi="Arial" w:cs="Arial"/>
          <w:lang w:val="en-US"/>
        </w:rPr>
        <w:t>Responses to this invitation should include accurate pricing</w:t>
      </w:r>
      <w:r w:rsidR="00728778" w:rsidRPr="064E53ED">
        <w:rPr>
          <w:rFonts w:ascii="Arial" w:hAnsi="Arial" w:cs="Arial"/>
          <w:lang w:val="en-US"/>
        </w:rPr>
        <w:t>. It is emphasized that assessment of responses to this tender invitation will be on quality of service and demonstrable ability to meet the brief, rather than cost, but value for money is a selection criterion.</w:t>
      </w:r>
    </w:p>
    <w:p w14:paraId="00688A9D" w14:textId="77777777" w:rsidR="008C3440" w:rsidRPr="008D72A3" w:rsidRDefault="008C3440" w:rsidP="008C3440">
      <w:pPr>
        <w:rPr>
          <w:rFonts w:ascii="Arial" w:hAnsi="Arial" w:cs="Arial"/>
          <w:color w:val="215E99" w:themeColor="text2" w:themeTint="BF"/>
          <w:lang w:val="en-US"/>
        </w:rPr>
      </w:pPr>
    </w:p>
    <w:p w14:paraId="4592DC9F" w14:textId="7A0B1211" w:rsidR="008D72A3" w:rsidRPr="00B7341D" w:rsidRDefault="00477B3D" w:rsidP="00B7341D">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t>Tender instructions</w:t>
      </w:r>
      <w:bookmarkStart w:id="7" w:name="tender6"/>
      <w:bookmarkEnd w:id="7"/>
    </w:p>
    <w:p w14:paraId="2829D8D9" w14:textId="17A792E2" w:rsidR="00F6309B" w:rsidRPr="00477B3D" w:rsidRDefault="4E6105CF" w:rsidP="00496F06">
      <w:pPr>
        <w:spacing w:line="360" w:lineRule="auto"/>
        <w:rPr>
          <w:rFonts w:ascii="Arial" w:hAnsi="Arial" w:cs="Arial"/>
        </w:rPr>
      </w:pPr>
      <w:r w:rsidRPr="4E6105CF">
        <w:rPr>
          <w:rFonts w:ascii="Arial" w:hAnsi="Arial" w:cs="Arial"/>
        </w:rPr>
        <w:t>Tenders should include the following information: </w:t>
      </w:r>
    </w:p>
    <w:p w14:paraId="0818BE83" w14:textId="2BCDCC4B" w:rsidR="00D1645A" w:rsidRPr="00477B3D" w:rsidRDefault="4E6105CF" w:rsidP="4E6105CF">
      <w:pPr>
        <w:numPr>
          <w:ilvl w:val="0"/>
          <w:numId w:val="6"/>
        </w:numPr>
        <w:spacing w:line="360" w:lineRule="auto"/>
        <w:rPr>
          <w:rFonts w:ascii="Arial" w:hAnsi="Arial" w:cs="Arial"/>
        </w:rPr>
      </w:pPr>
      <w:r w:rsidRPr="4E6105CF">
        <w:rPr>
          <w:rFonts w:ascii="Arial" w:hAnsi="Arial" w:cs="Arial"/>
        </w:rPr>
        <w:t>Your understanding of the brief and your proposed research methodology (including the areas outlined in ‘your approach’ above).</w:t>
      </w:r>
    </w:p>
    <w:p w14:paraId="7CA4EAF4" w14:textId="733645A7" w:rsidR="00C4039F" w:rsidRPr="00477B3D" w:rsidRDefault="4E6105CF" w:rsidP="4E6105CF">
      <w:pPr>
        <w:numPr>
          <w:ilvl w:val="0"/>
          <w:numId w:val="7"/>
        </w:numPr>
        <w:spacing w:line="360" w:lineRule="auto"/>
        <w:rPr>
          <w:rFonts w:ascii="Arial" w:hAnsi="Arial" w:cs="Arial"/>
        </w:rPr>
      </w:pPr>
      <w:r w:rsidRPr="4E6105CF">
        <w:rPr>
          <w:rFonts w:ascii="Arial" w:hAnsi="Arial" w:cs="Arial"/>
        </w:rPr>
        <w:lastRenderedPageBreak/>
        <w:t>Brief example/s demonstrating your record in delivering projects of a similar scope with comparable outputs.</w:t>
      </w:r>
    </w:p>
    <w:p w14:paraId="0D9DE545" w14:textId="4444A290" w:rsidR="00C4039F" w:rsidRPr="00477B3D" w:rsidRDefault="4E6105CF" w:rsidP="4E6105CF">
      <w:pPr>
        <w:numPr>
          <w:ilvl w:val="0"/>
          <w:numId w:val="8"/>
        </w:numPr>
        <w:spacing w:line="360" w:lineRule="auto"/>
        <w:rPr>
          <w:rFonts w:ascii="Arial" w:hAnsi="Arial" w:cs="Arial"/>
        </w:rPr>
      </w:pPr>
      <w:r w:rsidRPr="4E6105CF">
        <w:rPr>
          <w:rFonts w:ascii="Arial" w:hAnsi="Arial" w:cs="Arial"/>
        </w:rPr>
        <w:t>Your project management approach, including a brief overview of roles, responsibilities and reporting.</w:t>
      </w:r>
    </w:p>
    <w:p w14:paraId="551DB009" w14:textId="39402427" w:rsidR="00C4039F" w:rsidRPr="00477B3D" w:rsidRDefault="4E6105CF" w:rsidP="4E6105CF">
      <w:pPr>
        <w:numPr>
          <w:ilvl w:val="0"/>
          <w:numId w:val="9"/>
        </w:numPr>
        <w:spacing w:line="360" w:lineRule="auto"/>
        <w:rPr>
          <w:rFonts w:ascii="Arial" w:hAnsi="Arial" w:cs="Arial"/>
        </w:rPr>
      </w:pPr>
      <w:r w:rsidRPr="4E6105CF">
        <w:rPr>
          <w:rFonts w:ascii="Arial" w:hAnsi="Arial" w:cs="Arial"/>
        </w:rPr>
        <w:t>Key milestones within the contract period that you believe will be critical to delivery over the ten-month period.</w:t>
      </w:r>
    </w:p>
    <w:p w14:paraId="3290EF7F" w14:textId="1F004BC3" w:rsidR="00C4039F" w:rsidRPr="00477B3D" w:rsidRDefault="4E6105CF" w:rsidP="4E6105CF">
      <w:pPr>
        <w:numPr>
          <w:ilvl w:val="0"/>
          <w:numId w:val="10"/>
        </w:numPr>
        <w:spacing w:line="360" w:lineRule="auto"/>
        <w:rPr>
          <w:rFonts w:ascii="Arial" w:hAnsi="Arial" w:cs="Arial"/>
        </w:rPr>
      </w:pPr>
      <w:r w:rsidRPr="4E6105CF">
        <w:rPr>
          <w:rFonts w:ascii="Arial" w:hAnsi="Arial" w:cs="Arial"/>
        </w:rPr>
        <w:t>A brief high level risk assessment of the project and how you would intend to mitigate the risks and challenges encountered.</w:t>
      </w:r>
    </w:p>
    <w:p w14:paraId="1E4DE34E" w14:textId="6C33A5EA" w:rsidR="00C4039F" w:rsidRPr="00477B3D" w:rsidRDefault="4E6105CF" w:rsidP="4E6105CF">
      <w:pPr>
        <w:numPr>
          <w:ilvl w:val="0"/>
          <w:numId w:val="11"/>
        </w:numPr>
        <w:spacing w:line="360" w:lineRule="auto"/>
        <w:rPr>
          <w:rFonts w:ascii="Arial" w:hAnsi="Arial" w:cs="Arial"/>
        </w:rPr>
      </w:pPr>
      <w:r w:rsidRPr="4E6105CF">
        <w:rPr>
          <w:rFonts w:ascii="Arial" w:hAnsi="Arial" w:cs="Arial"/>
        </w:rPr>
        <w:t>The total fee (inclusive of VAT) for the contract period, for each element of service provided (or example, day rates of the research team), inclusive of all expenses. </w:t>
      </w:r>
    </w:p>
    <w:p w14:paraId="34972193" w14:textId="5EFBC36C" w:rsidR="00C4039F" w:rsidRPr="00477B3D" w:rsidRDefault="4E6105CF" w:rsidP="4E6105CF">
      <w:pPr>
        <w:numPr>
          <w:ilvl w:val="0"/>
          <w:numId w:val="12"/>
        </w:numPr>
        <w:spacing w:line="360" w:lineRule="auto"/>
        <w:rPr>
          <w:rFonts w:ascii="Arial" w:hAnsi="Arial" w:cs="Arial"/>
        </w:rPr>
      </w:pPr>
      <w:r w:rsidRPr="4E6105CF">
        <w:rPr>
          <w:rFonts w:ascii="Arial" w:hAnsi="Arial" w:cs="Arial"/>
        </w:rPr>
        <w:t>Brief CVs of the consultant/s who would deliver the service. </w:t>
      </w:r>
    </w:p>
    <w:p w14:paraId="3D46CEE7" w14:textId="1D65C672" w:rsidR="00C4039F" w:rsidRPr="00477B3D" w:rsidRDefault="4E6105CF" w:rsidP="4E6105CF">
      <w:pPr>
        <w:numPr>
          <w:ilvl w:val="0"/>
          <w:numId w:val="13"/>
        </w:numPr>
        <w:spacing w:line="360" w:lineRule="auto"/>
        <w:rPr>
          <w:rFonts w:ascii="Arial" w:hAnsi="Arial" w:cs="Arial"/>
        </w:rPr>
      </w:pPr>
      <w:r w:rsidRPr="4E6105CF">
        <w:rPr>
          <w:rFonts w:ascii="Arial" w:hAnsi="Arial" w:cs="Arial"/>
        </w:rPr>
        <w:t>Two referees/references of those who know your work. </w:t>
      </w:r>
    </w:p>
    <w:p w14:paraId="1C83545B" w14:textId="0C89E04A" w:rsidR="00C4039F" w:rsidRPr="00477B3D" w:rsidRDefault="4E6105CF" w:rsidP="4E6105CF">
      <w:pPr>
        <w:numPr>
          <w:ilvl w:val="0"/>
          <w:numId w:val="14"/>
        </w:numPr>
        <w:spacing w:line="360" w:lineRule="auto"/>
        <w:rPr>
          <w:rFonts w:ascii="Arial" w:hAnsi="Arial" w:cs="Arial"/>
        </w:rPr>
      </w:pPr>
      <w:r w:rsidRPr="4E6105CF">
        <w:rPr>
          <w:rFonts w:ascii="Arial" w:hAnsi="Arial" w:cs="Arial"/>
        </w:rPr>
        <w:t xml:space="preserve">Your commitment to Fair Work, </w:t>
      </w:r>
      <w:r w:rsidRPr="4E6105CF">
        <w:rPr>
          <w:rFonts w:ascii="Arial" w:hAnsi="Arial" w:cs="Arial"/>
          <w:i/>
          <w:iCs/>
        </w:rPr>
        <w:t>if</w:t>
      </w:r>
      <w:r w:rsidRPr="4E6105CF">
        <w:rPr>
          <w:rFonts w:ascii="Arial" w:hAnsi="Arial" w:cs="Arial"/>
        </w:rPr>
        <w:t xml:space="preserve"> employing staff. </w:t>
      </w:r>
    </w:p>
    <w:p w14:paraId="579CA563" w14:textId="65C45ADD" w:rsidR="00477B3D" w:rsidRDefault="00477B3D" w:rsidP="00496F06">
      <w:pPr>
        <w:numPr>
          <w:ilvl w:val="0"/>
          <w:numId w:val="15"/>
        </w:numPr>
        <w:spacing w:line="360" w:lineRule="auto"/>
        <w:rPr>
          <w:rFonts w:ascii="Arial" w:hAnsi="Arial" w:cs="Arial"/>
        </w:rPr>
      </w:pPr>
      <w:r w:rsidRPr="00477B3D">
        <w:rPr>
          <w:rFonts w:ascii="Arial" w:hAnsi="Arial" w:cs="Arial"/>
        </w:rPr>
        <w:t>A written statement assuring CTUS that you will have business insurance and be registered with HMRC tax purposes as a small business</w:t>
      </w:r>
      <w:r w:rsidR="00F6309B">
        <w:rPr>
          <w:rFonts w:ascii="Arial" w:hAnsi="Arial" w:cs="Arial"/>
        </w:rPr>
        <w:t>.</w:t>
      </w:r>
    </w:p>
    <w:p w14:paraId="51BB5917" w14:textId="77777777" w:rsidR="00F6309B" w:rsidRPr="00477B3D" w:rsidRDefault="00F6309B" w:rsidP="00F6309B">
      <w:pPr>
        <w:spacing w:line="360" w:lineRule="auto"/>
        <w:ind w:left="720"/>
        <w:rPr>
          <w:rFonts w:ascii="Arial" w:hAnsi="Arial" w:cs="Arial"/>
        </w:rPr>
      </w:pPr>
    </w:p>
    <w:p w14:paraId="64859E2D" w14:textId="631C751B" w:rsidR="00C4039F" w:rsidRPr="00477B3D" w:rsidRDefault="4E6105CF" w:rsidP="00496F06">
      <w:pPr>
        <w:spacing w:line="360" w:lineRule="auto"/>
        <w:rPr>
          <w:rFonts w:ascii="Arial" w:hAnsi="Arial" w:cs="Arial"/>
        </w:rPr>
      </w:pPr>
      <w:r w:rsidRPr="064E53ED">
        <w:rPr>
          <w:rFonts w:ascii="Arial" w:hAnsi="Arial" w:cs="Arial"/>
        </w:rPr>
        <w:t>Please do not hesitate to contact</w:t>
      </w:r>
      <w:r w:rsidR="2E116E27" w:rsidRPr="064E53ED">
        <w:rPr>
          <w:rFonts w:ascii="Arial" w:hAnsi="Arial" w:cs="Arial"/>
        </w:rPr>
        <w:t xml:space="preserve"> Sean Cameron, Policy and Communications Manager, or</w:t>
      </w:r>
      <w:r w:rsidRPr="064E53ED">
        <w:rPr>
          <w:rFonts w:ascii="Arial" w:hAnsi="Arial" w:cs="Arial"/>
        </w:rPr>
        <w:t xml:space="preserve"> Dr Hannah Garrow</w:t>
      </w:r>
      <w:r w:rsidR="1F7381CF" w:rsidRPr="064E53ED">
        <w:rPr>
          <w:rFonts w:ascii="Arial" w:hAnsi="Arial" w:cs="Arial"/>
        </w:rPr>
        <w:t>, Chief Executive,</w:t>
      </w:r>
      <w:r w:rsidRPr="064E53ED">
        <w:rPr>
          <w:rFonts w:ascii="Arial" w:hAnsi="Arial" w:cs="Arial"/>
        </w:rPr>
        <w:t xml:space="preserve"> if you require further information or would like to discuss prior to submitting a quotation. </w:t>
      </w:r>
    </w:p>
    <w:p w14:paraId="0EEAA3EC" w14:textId="770AE267" w:rsidR="00A32CA5" w:rsidRDefault="00477B3D" w:rsidP="00477B3D">
      <w:pPr>
        <w:rPr>
          <w:rFonts w:ascii="Arial" w:hAnsi="Arial" w:cs="Arial"/>
          <w:b/>
          <w:bCs/>
        </w:rPr>
      </w:pPr>
      <w:r w:rsidRPr="064E53ED">
        <w:rPr>
          <w:rFonts w:ascii="Arial" w:hAnsi="Arial" w:cs="Arial"/>
          <w:b/>
          <w:bCs/>
        </w:rPr>
        <w:t xml:space="preserve">Email: </w:t>
      </w:r>
      <w:r w:rsidR="67B15F1F">
        <w:fldChar w:fldCharType="begin"/>
      </w:r>
      <w:r w:rsidR="67B15F1F">
        <w:instrText>HYPERLINK "mailto:Sean.Cameron@carnegie-trust.org" \h</w:instrText>
      </w:r>
      <w:r w:rsidR="67B15F1F">
        <w:fldChar w:fldCharType="separate"/>
      </w:r>
      <w:r w:rsidR="67B15F1F" w:rsidRPr="064E53ED">
        <w:rPr>
          <w:rStyle w:val="Hyperlink"/>
          <w:rFonts w:ascii="Arial" w:hAnsi="Arial" w:cs="Arial"/>
          <w:b/>
          <w:bCs/>
        </w:rPr>
        <w:t>Sean.Cameron@carnegie-trust.org</w:t>
      </w:r>
      <w:r w:rsidR="67B15F1F">
        <w:fldChar w:fldCharType="end"/>
      </w:r>
      <w:r w:rsidR="67B15F1F" w:rsidRPr="064E53ED">
        <w:rPr>
          <w:rFonts w:ascii="Arial" w:hAnsi="Arial" w:cs="Arial"/>
          <w:b/>
          <w:bCs/>
        </w:rPr>
        <w:t xml:space="preserve"> or </w:t>
      </w:r>
      <w:r>
        <w:fldChar w:fldCharType="begin"/>
      </w:r>
      <w:r>
        <w:instrText>HYPERLINK "mailto:Hannah.Garrow@carnegie-trust.org" \h</w:instrText>
      </w:r>
      <w:r>
        <w:fldChar w:fldCharType="separate"/>
      </w:r>
      <w:r w:rsidRPr="064E53ED">
        <w:rPr>
          <w:rStyle w:val="Hyperlink"/>
          <w:rFonts w:ascii="Arial" w:hAnsi="Arial" w:cs="Arial"/>
          <w:b/>
          <w:bCs/>
        </w:rPr>
        <w:t>Hannah.Garrow@carnegie-trust.org</w:t>
      </w:r>
      <w:r>
        <w:fldChar w:fldCharType="end"/>
      </w:r>
      <w:r w:rsidR="585D5DE9" w:rsidRPr="064E53ED">
        <w:rPr>
          <w:rFonts w:ascii="Arial" w:hAnsi="Arial" w:cs="Arial"/>
          <w:b/>
          <w:bCs/>
        </w:rPr>
        <w:t xml:space="preserve"> </w:t>
      </w:r>
    </w:p>
    <w:p w14:paraId="33547B66" w14:textId="77777777" w:rsidR="004B09C0" w:rsidRDefault="004B09C0" w:rsidP="00477B3D">
      <w:pPr>
        <w:rPr>
          <w:rFonts w:ascii="Arial" w:hAnsi="Arial" w:cs="Arial"/>
        </w:rPr>
      </w:pPr>
    </w:p>
    <w:p w14:paraId="035405D0" w14:textId="6167294A" w:rsidR="064E53ED" w:rsidRDefault="064E53ED" w:rsidP="064E53ED">
      <w:pPr>
        <w:rPr>
          <w:rFonts w:ascii="Arial" w:hAnsi="Arial" w:cs="Arial"/>
          <w:b/>
          <w:bCs/>
        </w:rPr>
      </w:pPr>
    </w:p>
    <w:p w14:paraId="5DE1E2BD" w14:textId="20837CE5" w:rsidR="0951F914" w:rsidRDefault="0951F914" w:rsidP="0951F914">
      <w:pPr>
        <w:rPr>
          <w:rFonts w:ascii="Arial" w:hAnsi="Arial" w:cs="Arial"/>
          <w:b/>
          <w:bCs/>
        </w:rPr>
      </w:pPr>
    </w:p>
    <w:p w14:paraId="0379822B" w14:textId="2AC2F955" w:rsidR="0951F914" w:rsidRDefault="0951F914" w:rsidP="0951F914">
      <w:pPr>
        <w:rPr>
          <w:rFonts w:ascii="Arial" w:hAnsi="Arial" w:cs="Arial"/>
          <w:b/>
          <w:bCs/>
        </w:rPr>
      </w:pPr>
    </w:p>
    <w:p w14:paraId="52D990F1" w14:textId="164A2B75" w:rsidR="0951F914" w:rsidRDefault="0951F914" w:rsidP="0951F914">
      <w:pPr>
        <w:rPr>
          <w:rFonts w:ascii="Arial" w:hAnsi="Arial" w:cs="Arial"/>
          <w:b/>
          <w:bCs/>
        </w:rPr>
      </w:pPr>
    </w:p>
    <w:p w14:paraId="16D65840" w14:textId="77777777" w:rsidR="0070003C" w:rsidRPr="00477B3D" w:rsidRDefault="0070003C" w:rsidP="00477B3D">
      <w:pPr>
        <w:rPr>
          <w:rFonts w:ascii="Arial" w:hAnsi="Arial" w:cs="Arial"/>
        </w:rPr>
      </w:pPr>
    </w:p>
    <w:p w14:paraId="48BB5546" w14:textId="1780B0AD" w:rsidR="008D72A3" w:rsidRPr="00B7341D" w:rsidRDefault="00477B3D" w:rsidP="00B7341D">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lastRenderedPageBreak/>
        <w:t>Deadline for tender submission</w:t>
      </w:r>
      <w:bookmarkStart w:id="8" w:name="deadline7"/>
      <w:bookmarkEnd w:id="8"/>
    </w:p>
    <w:p w14:paraId="4B7CA55D" w14:textId="589758C7" w:rsidR="00F6309B" w:rsidRPr="00843BC0" w:rsidRDefault="4E6105CF" w:rsidP="00496F06">
      <w:pPr>
        <w:spacing w:line="360" w:lineRule="auto"/>
        <w:rPr>
          <w:rFonts w:ascii="Arial" w:hAnsi="Arial" w:cs="Arial"/>
          <w:lang w:val="en-US"/>
        </w:rPr>
      </w:pPr>
      <w:r w:rsidRPr="064E53ED">
        <w:rPr>
          <w:rFonts w:ascii="Arial" w:hAnsi="Arial" w:cs="Arial"/>
          <w:lang w:val="en-US"/>
        </w:rPr>
        <w:t xml:space="preserve">Tenders (with CVs appended) should be submitted by </w:t>
      </w:r>
      <w:r w:rsidR="00A11270">
        <w:rPr>
          <w:rFonts w:ascii="Arial" w:hAnsi="Arial" w:cs="Arial"/>
          <w:b/>
          <w:bCs/>
          <w:lang w:val="en-US"/>
        </w:rPr>
        <w:t>12</w:t>
      </w:r>
      <w:r w:rsidR="00B7341D" w:rsidRPr="064E53ED">
        <w:rPr>
          <w:rFonts w:ascii="Arial" w:hAnsi="Arial" w:cs="Arial"/>
          <w:b/>
          <w:bCs/>
          <w:lang w:val="en-US"/>
        </w:rPr>
        <w:t xml:space="preserve"> September</w:t>
      </w:r>
      <w:r w:rsidRPr="064E53ED">
        <w:rPr>
          <w:rFonts w:ascii="Arial" w:hAnsi="Arial" w:cs="Arial"/>
          <w:b/>
          <w:bCs/>
          <w:lang w:val="en-US"/>
        </w:rPr>
        <w:t xml:space="preserve"> 2025</w:t>
      </w:r>
      <w:r w:rsidRPr="064E53ED">
        <w:rPr>
          <w:rFonts w:ascii="Arial" w:hAnsi="Arial" w:cs="Arial"/>
          <w:lang w:val="en-US"/>
        </w:rPr>
        <w:t xml:space="preserve"> at </w:t>
      </w:r>
      <w:r w:rsidRPr="064E53ED">
        <w:rPr>
          <w:rFonts w:ascii="Arial" w:hAnsi="Arial" w:cs="Arial"/>
          <w:b/>
          <w:bCs/>
          <w:lang w:val="en-US"/>
        </w:rPr>
        <w:t>1</w:t>
      </w:r>
      <w:r w:rsidR="00B7341D" w:rsidRPr="064E53ED">
        <w:rPr>
          <w:rFonts w:ascii="Arial" w:hAnsi="Arial" w:cs="Arial"/>
          <w:b/>
          <w:bCs/>
          <w:lang w:val="en-US"/>
        </w:rPr>
        <w:t>7</w:t>
      </w:r>
      <w:r w:rsidRPr="064E53ED">
        <w:rPr>
          <w:rFonts w:ascii="Arial" w:hAnsi="Arial" w:cs="Arial"/>
          <w:b/>
          <w:bCs/>
          <w:lang w:val="en-US"/>
        </w:rPr>
        <w:t>:00</w:t>
      </w:r>
      <w:r w:rsidRPr="064E53ED">
        <w:rPr>
          <w:rFonts w:ascii="Arial" w:hAnsi="Arial" w:cs="Arial"/>
          <w:lang w:val="en-US"/>
        </w:rPr>
        <w:t xml:space="preserve"> by email to </w:t>
      </w:r>
      <w:r>
        <w:fldChar w:fldCharType="begin"/>
      </w:r>
      <w:r>
        <w:instrText>HYPERLINK "mailto:admin@carnegie-trust.org" \h</w:instrText>
      </w:r>
      <w:r>
        <w:fldChar w:fldCharType="separate"/>
      </w:r>
      <w:r w:rsidRPr="064E53ED">
        <w:rPr>
          <w:rStyle w:val="Hyperlink"/>
          <w:rFonts w:ascii="Arial" w:hAnsi="Arial" w:cs="Arial"/>
          <w:lang w:val="en-US"/>
        </w:rPr>
        <w:t>admin@carnegie-trust.org</w:t>
      </w:r>
      <w:r>
        <w:fldChar w:fldCharType="end"/>
      </w:r>
      <w:r w:rsidRPr="064E53ED">
        <w:rPr>
          <w:rFonts w:ascii="Arial" w:hAnsi="Arial" w:cs="Arial"/>
          <w:lang w:val="en-US"/>
        </w:rPr>
        <w:t xml:space="preserve">. </w:t>
      </w:r>
    </w:p>
    <w:p w14:paraId="34CD4F2A" w14:textId="08B16F03" w:rsidR="00477B3D" w:rsidRDefault="00477B3D" w:rsidP="00C4039F">
      <w:pPr>
        <w:spacing w:line="360" w:lineRule="auto"/>
        <w:rPr>
          <w:rFonts w:ascii="Arial" w:hAnsi="Arial" w:cs="Arial"/>
          <w:lang w:val="en-US"/>
        </w:rPr>
      </w:pPr>
      <w:r w:rsidRPr="064E53ED">
        <w:rPr>
          <w:rFonts w:ascii="Arial" w:hAnsi="Arial" w:cs="Arial"/>
          <w:lang w:val="en-US"/>
        </w:rPr>
        <w:t xml:space="preserve">If necessary, interviews with shortlisted contractors will be held during the </w:t>
      </w:r>
      <w:r w:rsidRPr="064E53ED">
        <w:rPr>
          <w:rFonts w:ascii="Arial" w:hAnsi="Arial" w:cs="Arial"/>
          <w:b/>
          <w:bCs/>
          <w:lang w:val="en-US"/>
        </w:rPr>
        <w:t>week beginning</w:t>
      </w:r>
      <w:r w:rsidRPr="064E53ED">
        <w:rPr>
          <w:rFonts w:ascii="Arial" w:hAnsi="Arial" w:cs="Arial"/>
          <w:lang w:val="en-US"/>
        </w:rPr>
        <w:t xml:space="preserve"> </w:t>
      </w:r>
      <w:r w:rsidR="00A11270">
        <w:rPr>
          <w:rFonts w:ascii="Arial" w:hAnsi="Arial" w:cs="Arial"/>
          <w:b/>
          <w:bCs/>
          <w:lang w:val="en-US"/>
        </w:rPr>
        <w:t>22nd</w:t>
      </w:r>
      <w:r w:rsidRPr="064E53ED">
        <w:rPr>
          <w:rFonts w:ascii="Arial" w:hAnsi="Arial" w:cs="Arial"/>
          <w:b/>
          <w:bCs/>
          <w:lang w:val="en-US"/>
        </w:rPr>
        <w:t xml:space="preserve"> September 2025</w:t>
      </w:r>
      <w:r w:rsidRPr="064E53ED">
        <w:rPr>
          <w:rFonts w:ascii="Arial" w:hAnsi="Arial" w:cs="Arial"/>
          <w:lang w:val="en-US"/>
        </w:rPr>
        <w:t xml:space="preserve"> and an initial inception meeting with the successful contractor will be arranged in </w:t>
      </w:r>
      <w:r w:rsidRPr="064E53ED">
        <w:rPr>
          <w:rFonts w:ascii="Arial" w:hAnsi="Arial" w:cs="Arial"/>
          <w:b/>
          <w:bCs/>
          <w:lang w:val="en-US"/>
        </w:rPr>
        <w:t>week beginning</w:t>
      </w:r>
      <w:r w:rsidRPr="064E53ED">
        <w:rPr>
          <w:rFonts w:ascii="Arial" w:hAnsi="Arial" w:cs="Arial"/>
          <w:lang w:val="en-US"/>
        </w:rPr>
        <w:t xml:space="preserve"> </w:t>
      </w:r>
      <w:r w:rsidR="00B7341D" w:rsidRPr="064E53ED">
        <w:rPr>
          <w:rFonts w:ascii="Arial" w:hAnsi="Arial" w:cs="Arial"/>
          <w:b/>
          <w:bCs/>
          <w:lang w:val="en-US"/>
        </w:rPr>
        <w:t>2</w:t>
      </w:r>
      <w:r w:rsidR="00A11270">
        <w:rPr>
          <w:rFonts w:ascii="Arial" w:hAnsi="Arial" w:cs="Arial"/>
          <w:b/>
          <w:bCs/>
          <w:lang w:val="en-US"/>
        </w:rPr>
        <w:t>9</w:t>
      </w:r>
      <w:r w:rsidRPr="064E53ED">
        <w:rPr>
          <w:rFonts w:ascii="Arial" w:hAnsi="Arial" w:cs="Arial"/>
          <w:b/>
          <w:bCs/>
          <w:lang w:val="en-US"/>
        </w:rPr>
        <w:t>th September 2025</w:t>
      </w:r>
      <w:r w:rsidRPr="064E53ED">
        <w:rPr>
          <w:rFonts w:ascii="Arial" w:hAnsi="Arial" w:cs="Arial"/>
          <w:lang w:val="en-US"/>
        </w:rPr>
        <w:t xml:space="preserve"> and thereafter contactor(s) will be required to work flexibly over the time period given.</w:t>
      </w:r>
    </w:p>
    <w:p w14:paraId="050D32CE" w14:textId="77777777" w:rsidR="00EC07EB" w:rsidRPr="00843BC0" w:rsidRDefault="00EC07EB" w:rsidP="00C4039F">
      <w:pPr>
        <w:spacing w:line="360" w:lineRule="auto"/>
        <w:rPr>
          <w:rFonts w:ascii="Arial" w:hAnsi="Arial" w:cs="Arial"/>
          <w:lang w:val="en-US"/>
        </w:rPr>
      </w:pPr>
    </w:p>
    <w:p w14:paraId="3E60B495" w14:textId="57B17988" w:rsidR="008D72A3" w:rsidRPr="00EA10AD" w:rsidRDefault="00477B3D" w:rsidP="00EA10AD">
      <w:pPr>
        <w:pStyle w:val="ListParagraph"/>
        <w:numPr>
          <w:ilvl w:val="0"/>
          <w:numId w:val="3"/>
        </w:numPr>
        <w:rPr>
          <w:rFonts w:ascii="Arial" w:hAnsi="Arial" w:cs="Arial"/>
          <w:b/>
          <w:bCs/>
          <w:color w:val="215E99" w:themeColor="text2" w:themeTint="BF"/>
          <w:sz w:val="28"/>
          <w:szCs w:val="28"/>
          <w:lang w:val="en-US"/>
        </w:rPr>
      </w:pPr>
      <w:r w:rsidRPr="008D72A3">
        <w:rPr>
          <w:rFonts w:ascii="Arial" w:hAnsi="Arial" w:cs="Arial"/>
          <w:b/>
          <w:bCs/>
          <w:color w:val="215E99" w:themeColor="text2" w:themeTint="BF"/>
          <w:sz w:val="28"/>
          <w:szCs w:val="28"/>
          <w:lang w:val="en-US"/>
        </w:rPr>
        <w:t>Assessment of tenders</w:t>
      </w:r>
      <w:bookmarkStart w:id="9" w:name="assessment8"/>
      <w:bookmarkEnd w:id="9"/>
    </w:p>
    <w:p w14:paraId="6D06B923" w14:textId="22ED0A1E" w:rsidR="00C4039F" w:rsidRPr="00843BC0" w:rsidRDefault="4E6105CF" w:rsidP="00496F06">
      <w:pPr>
        <w:spacing w:line="360" w:lineRule="auto"/>
        <w:rPr>
          <w:rFonts w:ascii="Arial" w:hAnsi="Arial" w:cs="Arial"/>
          <w:lang w:val="en-US"/>
        </w:rPr>
      </w:pPr>
      <w:r w:rsidRPr="4E6105CF">
        <w:rPr>
          <w:rFonts w:ascii="Arial" w:hAnsi="Arial" w:cs="Arial"/>
          <w:lang w:val="en-US"/>
        </w:rPr>
        <w:t xml:space="preserve">Tenders will be assessed on the following criteria: </w:t>
      </w:r>
    </w:p>
    <w:p w14:paraId="2C9AAE0D" w14:textId="09E79735" w:rsidR="00C4039F" w:rsidRPr="00843BC0" w:rsidRDefault="4E6105CF" w:rsidP="4E6105CF">
      <w:pPr>
        <w:pStyle w:val="ListParagraph"/>
        <w:numPr>
          <w:ilvl w:val="0"/>
          <w:numId w:val="16"/>
        </w:numPr>
        <w:spacing w:line="360" w:lineRule="auto"/>
        <w:rPr>
          <w:rFonts w:ascii="Arial" w:hAnsi="Arial" w:cs="Arial"/>
          <w:lang w:val="en-US"/>
        </w:rPr>
      </w:pPr>
      <w:r w:rsidRPr="064E53ED">
        <w:rPr>
          <w:rFonts w:ascii="Arial" w:hAnsi="Arial" w:cs="Arial"/>
          <w:lang w:val="en-US"/>
        </w:rPr>
        <w:t>Your understanding of the project’s requirements (</w:t>
      </w:r>
      <w:r w:rsidRPr="064E53ED">
        <w:rPr>
          <w:rFonts w:ascii="Arial" w:hAnsi="Arial" w:cs="Arial"/>
          <w:b/>
          <w:bCs/>
          <w:lang w:val="en-US"/>
        </w:rPr>
        <w:t>10%</w:t>
      </w:r>
      <w:r w:rsidRPr="064E53ED">
        <w:rPr>
          <w:rFonts w:ascii="Arial" w:hAnsi="Arial" w:cs="Arial"/>
          <w:lang w:val="en-US"/>
        </w:rPr>
        <w:t xml:space="preserve">) </w:t>
      </w:r>
    </w:p>
    <w:p w14:paraId="26ED76F3" w14:textId="15FFE605" w:rsidR="00C4039F" w:rsidRPr="00843BC0"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Proposed approach to delivering the research services and outputs as detailed in Annex A (</w:t>
      </w:r>
      <w:r w:rsidRPr="4E6105CF">
        <w:rPr>
          <w:rFonts w:ascii="Arial" w:hAnsi="Arial" w:cs="Arial"/>
          <w:b/>
          <w:bCs/>
          <w:lang w:val="en-US"/>
        </w:rPr>
        <w:t>35%</w:t>
      </w:r>
      <w:r w:rsidRPr="4E6105CF">
        <w:rPr>
          <w:rFonts w:ascii="Arial" w:hAnsi="Arial" w:cs="Arial"/>
          <w:lang w:val="en-US"/>
        </w:rPr>
        <w:t xml:space="preserve">) </w:t>
      </w:r>
    </w:p>
    <w:p w14:paraId="39D8DE79" w14:textId="21A13843" w:rsidR="00C4039F" w:rsidRPr="00843BC0"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Knowledge and understanding of widening access and participation policy and processes, and the benefits for social mobility and economic transformation (</w:t>
      </w:r>
      <w:r w:rsidRPr="4E6105CF">
        <w:rPr>
          <w:rFonts w:ascii="Arial" w:hAnsi="Arial" w:cs="Arial"/>
          <w:b/>
          <w:bCs/>
          <w:lang w:val="en-US"/>
        </w:rPr>
        <w:t>10%</w:t>
      </w:r>
      <w:r w:rsidRPr="4E6105CF">
        <w:rPr>
          <w:rFonts w:ascii="Arial" w:hAnsi="Arial" w:cs="Arial"/>
          <w:lang w:val="en-US"/>
        </w:rPr>
        <w:t xml:space="preserve">) </w:t>
      </w:r>
    </w:p>
    <w:p w14:paraId="35489E66" w14:textId="27F02A35" w:rsidR="00C4039F" w:rsidRPr="00843BC0"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Evidence of understanding the challenges and risks associated with delivery, the brief and how you might approach these (</w:t>
      </w:r>
      <w:r w:rsidRPr="4E6105CF">
        <w:rPr>
          <w:rFonts w:ascii="Arial" w:hAnsi="Arial" w:cs="Arial"/>
          <w:b/>
          <w:bCs/>
          <w:lang w:val="en-US"/>
        </w:rPr>
        <w:t>15%</w:t>
      </w:r>
      <w:r w:rsidRPr="4E6105CF">
        <w:rPr>
          <w:rFonts w:ascii="Arial" w:hAnsi="Arial" w:cs="Arial"/>
          <w:lang w:val="en-US"/>
        </w:rPr>
        <w:t xml:space="preserve">) </w:t>
      </w:r>
    </w:p>
    <w:p w14:paraId="2A15CCAA" w14:textId="66F91262" w:rsidR="00C4039F" w:rsidRPr="00843BC0"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History in delivering complex research projects, collaborating with diverse stakeholders and within challenging deadlines (</w:t>
      </w:r>
      <w:r w:rsidRPr="4E6105CF">
        <w:rPr>
          <w:rFonts w:ascii="Arial" w:hAnsi="Arial" w:cs="Arial"/>
          <w:b/>
          <w:bCs/>
          <w:lang w:val="en-US"/>
        </w:rPr>
        <w:t>10%</w:t>
      </w:r>
      <w:r w:rsidRPr="4E6105CF">
        <w:rPr>
          <w:rFonts w:ascii="Arial" w:hAnsi="Arial" w:cs="Arial"/>
          <w:lang w:val="en-US"/>
        </w:rPr>
        <w:t xml:space="preserve">) </w:t>
      </w:r>
    </w:p>
    <w:p w14:paraId="7BD977C1" w14:textId="44607483" w:rsidR="00C4039F" w:rsidRPr="00C4039F"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Value for money (</w:t>
      </w:r>
      <w:r w:rsidRPr="4E6105CF">
        <w:rPr>
          <w:rFonts w:ascii="Arial" w:hAnsi="Arial" w:cs="Arial"/>
          <w:b/>
          <w:bCs/>
          <w:lang w:val="en-US"/>
        </w:rPr>
        <w:t>10%</w:t>
      </w:r>
      <w:r w:rsidRPr="4E6105CF">
        <w:rPr>
          <w:rFonts w:ascii="Arial" w:hAnsi="Arial" w:cs="Arial"/>
          <w:lang w:val="en-US"/>
        </w:rPr>
        <w:t xml:space="preserve">) </w:t>
      </w:r>
    </w:p>
    <w:p w14:paraId="388D68EB" w14:textId="7992ADD5" w:rsidR="00477B3D" w:rsidRPr="00C4039F"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The quality and experience of any proposed team as well as cultural fit (</w:t>
      </w:r>
      <w:r w:rsidRPr="4E6105CF">
        <w:rPr>
          <w:rFonts w:ascii="Arial" w:hAnsi="Arial" w:cs="Arial"/>
          <w:b/>
          <w:bCs/>
          <w:lang w:val="en-US"/>
        </w:rPr>
        <w:t>5%</w:t>
      </w:r>
      <w:r w:rsidRPr="4E6105CF">
        <w:rPr>
          <w:rFonts w:ascii="Arial" w:hAnsi="Arial" w:cs="Arial"/>
          <w:lang w:val="en-US"/>
        </w:rPr>
        <w:t>)</w:t>
      </w:r>
    </w:p>
    <w:p w14:paraId="5C8DB6C8" w14:textId="1AE0312B" w:rsidR="00C4039F" w:rsidRPr="00C4039F" w:rsidRDefault="4E6105CF" w:rsidP="4E6105CF">
      <w:pPr>
        <w:pStyle w:val="ListParagraph"/>
        <w:numPr>
          <w:ilvl w:val="0"/>
          <w:numId w:val="16"/>
        </w:numPr>
        <w:spacing w:line="360" w:lineRule="auto"/>
        <w:rPr>
          <w:rFonts w:ascii="Arial" w:hAnsi="Arial" w:cs="Arial"/>
          <w:lang w:val="en-US"/>
        </w:rPr>
      </w:pPr>
      <w:r w:rsidRPr="4E6105CF">
        <w:rPr>
          <w:rFonts w:ascii="Arial" w:hAnsi="Arial" w:cs="Arial"/>
          <w:lang w:val="en-US"/>
        </w:rPr>
        <w:t>Approach to wellbeing, equality, and diversity in the workplace (</w:t>
      </w:r>
      <w:r w:rsidRPr="4E6105CF">
        <w:rPr>
          <w:rFonts w:ascii="Arial" w:hAnsi="Arial" w:cs="Arial"/>
          <w:b/>
          <w:bCs/>
          <w:lang w:val="en-US"/>
        </w:rPr>
        <w:t>5%</w:t>
      </w:r>
      <w:r w:rsidRPr="4E6105CF">
        <w:rPr>
          <w:rFonts w:ascii="Arial" w:hAnsi="Arial" w:cs="Arial"/>
          <w:lang w:val="en-US"/>
        </w:rPr>
        <w:t xml:space="preserve">)  </w:t>
      </w:r>
    </w:p>
    <w:p w14:paraId="2F02FF9F" w14:textId="242B3A81" w:rsidR="4E6105CF" w:rsidRDefault="4E6105CF" w:rsidP="4E6105CF">
      <w:pPr>
        <w:pStyle w:val="ListParagraph"/>
        <w:spacing w:line="360" w:lineRule="auto"/>
        <w:rPr>
          <w:rFonts w:ascii="Arial" w:hAnsi="Arial" w:cs="Arial"/>
          <w:lang w:val="en-US"/>
        </w:rPr>
      </w:pPr>
    </w:p>
    <w:p w14:paraId="6C94FCB1" w14:textId="711B573B" w:rsidR="00477B3D" w:rsidRDefault="00477B3D" w:rsidP="00496F06">
      <w:pPr>
        <w:spacing w:line="360" w:lineRule="auto"/>
        <w:rPr>
          <w:rFonts w:ascii="Arial" w:hAnsi="Arial" w:cs="Arial"/>
          <w:lang w:val="en-US"/>
        </w:rPr>
      </w:pPr>
      <w:r w:rsidRPr="49D0E2E2">
        <w:rPr>
          <w:rFonts w:ascii="Arial" w:hAnsi="Arial" w:cs="Arial"/>
          <w:lang w:val="en-US"/>
        </w:rPr>
        <w:t>Overall</w:t>
      </w:r>
      <w:r w:rsidR="3B8A95A6" w:rsidRPr="49D0E2E2">
        <w:rPr>
          <w:rFonts w:ascii="Arial" w:hAnsi="Arial" w:cs="Arial"/>
          <w:lang w:val="en-US"/>
        </w:rPr>
        <w:t xml:space="preserve">, </w:t>
      </w:r>
      <w:r w:rsidRPr="49D0E2E2">
        <w:rPr>
          <w:rFonts w:ascii="Arial" w:hAnsi="Arial" w:cs="Arial"/>
          <w:lang w:val="en-US"/>
        </w:rPr>
        <w:t>the assessment will be based on a quality (</w:t>
      </w:r>
      <w:r w:rsidRPr="49D0E2E2">
        <w:rPr>
          <w:rFonts w:ascii="Arial" w:hAnsi="Arial" w:cs="Arial"/>
          <w:b/>
          <w:bCs/>
          <w:lang w:val="en-US"/>
        </w:rPr>
        <w:t>70%</w:t>
      </w:r>
      <w:r w:rsidRPr="49D0E2E2">
        <w:rPr>
          <w:rFonts w:ascii="Arial" w:hAnsi="Arial" w:cs="Arial"/>
          <w:lang w:val="en-US"/>
        </w:rPr>
        <w:t>) and cost (</w:t>
      </w:r>
      <w:r w:rsidRPr="49D0E2E2">
        <w:rPr>
          <w:rFonts w:ascii="Arial" w:hAnsi="Arial" w:cs="Arial"/>
          <w:b/>
          <w:bCs/>
          <w:lang w:val="en-US"/>
        </w:rPr>
        <w:t>30%</w:t>
      </w:r>
      <w:r w:rsidRPr="49D0E2E2">
        <w:rPr>
          <w:rFonts w:ascii="Arial" w:hAnsi="Arial" w:cs="Arial"/>
          <w:lang w:val="en-US"/>
        </w:rPr>
        <w:t>)</w:t>
      </w:r>
      <w:r w:rsidR="000958BA" w:rsidRPr="49D0E2E2">
        <w:rPr>
          <w:rFonts w:ascii="Arial" w:hAnsi="Arial" w:cs="Arial"/>
          <w:lang w:val="en-US"/>
        </w:rPr>
        <w:t xml:space="preserve"> basis</w:t>
      </w:r>
      <w:r w:rsidRPr="49D0E2E2">
        <w:rPr>
          <w:rFonts w:ascii="Arial" w:hAnsi="Arial" w:cs="Arial"/>
          <w:lang w:val="en-US"/>
        </w:rPr>
        <w:t>.</w:t>
      </w:r>
    </w:p>
    <w:p w14:paraId="330E4F0A" w14:textId="38FAF0E7" w:rsidR="000D190A" w:rsidRDefault="000D190A" w:rsidP="0951F914">
      <w:pPr>
        <w:spacing w:line="360" w:lineRule="auto"/>
        <w:rPr>
          <w:rFonts w:ascii="Arial" w:hAnsi="Arial" w:cs="Arial"/>
          <w:lang w:val="en-US"/>
        </w:rPr>
      </w:pPr>
      <w:r w:rsidRPr="0951F914">
        <w:rPr>
          <w:rFonts w:ascii="Arial" w:hAnsi="Arial" w:cs="Arial"/>
          <w:lang w:val="en-US"/>
        </w:rPr>
        <w:t>The Trust is committed to promoting equality, diversity and inclusion and to supporting environmental sustainability. Responses should also outline any organi</w:t>
      </w:r>
      <w:r w:rsidR="2EE8B950" w:rsidRPr="0951F914">
        <w:rPr>
          <w:rFonts w:ascii="Arial" w:hAnsi="Arial" w:cs="Arial"/>
          <w:lang w:val="en-US"/>
        </w:rPr>
        <w:t>s</w:t>
      </w:r>
      <w:r w:rsidRPr="0951F914">
        <w:rPr>
          <w:rFonts w:ascii="Arial" w:hAnsi="Arial" w:cs="Arial"/>
          <w:lang w:val="en-US"/>
        </w:rPr>
        <w:t>ational commitments and policies on these issues.</w:t>
      </w:r>
    </w:p>
    <w:p w14:paraId="1060C958" w14:textId="77777777" w:rsidR="004B09C0" w:rsidRDefault="004B09C0" w:rsidP="0951F914">
      <w:pPr>
        <w:spacing w:line="360" w:lineRule="auto"/>
        <w:rPr>
          <w:rFonts w:ascii="Arial" w:hAnsi="Arial" w:cs="Arial"/>
          <w:lang w:val="en-US"/>
        </w:rPr>
      </w:pPr>
    </w:p>
    <w:p w14:paraId="1106D021" w14:textId="2A8E235A" w:rsidR="00BD5E2E" w:rsidRPr="00BD5E2E" w:rsidRDefault="00BD5E2E" w:rsidP="0CB75D96">
      <w:pPr>
        <w:spacing w:line="360" w:lineRule="auto"/>
        <w:rPr>
          <w:rFonts w:ascii="Arial" w:hAnsi="Arial" w:cs="Arial"/>
          <w:color w:val="215E99" w:themeColor="text2" w:themeTint="BF"/>
          <w:sz w:val="40"/>
          <w:szCs w:val="40"/>
        </w:rPr>
      </w:pPr>
      <w:r w:rsidRPr="0CB75D96">
        <w:rPr>
          <w:rFonts w:ascii="Arial" w:hAnsi="Arial" w:cs="Arial"/>
          <w:b/>
          <w:bCs/>
          <w:color w:val="215E99" w:themeColor="text2" w:themeTint="BF"/>
          <w:sz w:val="40"/>
          <w:szCs w:val="40"/>
          <w:u w:val="single"/>
        </w:rPr>
        <w:lastRenderedPageBreak/>
        <w:t>Annex A</w:t>
      </w:r>
      <w:bookmarkStart w:id="10" w:name="annexa"/>
      <w:bookmarkEnd w:id="10"/>
      <w:r w:rsidRPr="0CB75D96">
        <w:rPr>
          <w:rFonts w:ascii="Arial" w:hAnsi="Arial" w:cs="Arial"/>
          <w:color w:val="215E99" w:themeColor="text2" w:themeTint="BF"/>
          <w:sz w:val="40"/>
          <w:szCs w:val="40"/>
        </w:rPr>
        <w:t> </w:t>
      </w:r>
    </w:p>
    <w:p w14:paraId="4D6B3251" w14:textId="08C0390B" w:rsidR="00BD5E2E" w:rsidRPr="00BD5E2E" w:rsidRDefault="00BD5E2E" w:rsidP="000805F1">
      <w:pPr>
        <w:spacing w:line="360" w:lineRule="auto"/>
        <w:rPr>
          <w:rFonts w:ascii="Arial" w:hAnsi="Arial" w:cs="Arial"/>
          <w:sz w:val="40"/>
          <w:szCs w:val="40"/>
        </w:rPr>
      </w:pPr>
    </w:p>
    <w:p w14:paraId="24762D56" w14:textId="77777777" w:rsidR="00BD5E2E" w:rsidRPr="00BD5E2E" w:rsidRDefault="00BD5E2E" w:rsidP="000805F1">
      <w:pPr>
        <w:spacing w:line="360" w:lineRule="auto"/>
        <w:rPr>
          <w:rFonts w:ascii="Arial" w:hAnsi="Arial" w:cs="Arial"/>
          <w:color w:val="215E99" w:themeColor="text2" w:themeTint="BF"/>
          <w:sz w:val="40"/>
          <w:szCs w:val="40"/>
        </w:rPr>
      </w:pPr>
      <w:r w:rsidRPr="064E53ED">
        <w:rPr>
          <w:rFonts w:ascii="Arial" w:hAnsi="Arial" w:cs="Arial"/>
          <w:b/>
          <w:bCs/>
          <w:color w:val="215E99" w:themeColor="text2" w:themeTint="BF"/>
          <w:sz w:val="40"/>
          <w:szCs w:val="40"/>
          <w:u w:val="single"/>
        </w:rPr>
        <w:t>Specification</w:t>
      </w:r>
      <w:r w:rsidRPr="064E53ED">
        <w:rPr>
          <w:rFonts w:ascii="Arial" w:hAnsi="Arial" w:cs="Arial"/>
          <w:color w:val="215E99" w:themeColor="text2" w:themeTint="BF"/>
          <w:sz w:val="40"/>
          <w:szCs w:val="40"/>
        </w:rPr>
        <w:t> </w:t>
      </w:r>
    </w:p>
    <w:p w14:paraId="7CFF688D" w14:textId="6A040EBF" w:rsidR="064E53ED" w:rsidRDefault="064E53ED" w:rsidP="064E53ED">
      <w:pPr>
        <w:spacing w:line="360" w:lineRule="auto"/>
        <w:rPr>
          <w:rFonts w:ascii="Arial" w:hAnsi="Arial" w:cs="Arial"/>
          <w:color w:val="215E99" w:themeColor="text2" w:themeTint="BF"/>
          <w:sz w:val="40"/>
          <w:szCs w:val="40"/>
        </w:rPr>
      </w:pPr>
    </w:p>
    <w:p w14:paraId="64B602E6" w14:textId="6C0BC16B" w:rsidR="00BD5E2E" w:rsidRPr="00BD5E2E" w:rsidRDefault="009F542A" w:rsidP="000805F1">
      <w:pPr>
        <w:spacing w:line="360" w:lineRule="auto"/>
        <w:rPr>
          <w:rFonts w:ascii="Arial" w:hAnsi="Arial" w:cs="Arial"/>
          <w:color w:val="215E99" w:themeColor="text2" w:themeTint="BF"/>
          <w:sz w:val="28"/>
          <w:szCs w:val="28"/>
        </w:rPr>
      </w:pPr>
      <w:r>
        <w:rPr>
          <w:rFonts w:ascii="Arial" w:hAnsi="Arial" w:cs="Arial"/>
          <w:b/>
          <w:bCs/>
          <w:color w:val="215E99" w:themeColor="text2" w:themeTint="BF"/>
          <w:sz w:val="28"/>
          <w:szCs w:val="28"/>
        </w:rPr>
        <w:t>MAPPING SCOTLAND’S FAIR ACCESS LANDSCAPE</w:t>
      </w:r>
    </w:p>
    <w:p w14:paraId="359A1669" w14:textId="77777777" w:rsidR="00BD5E2E" w:rsidRPr="00BD5E2E" w:rsidRDefault="00BD5E2E" w:rsidP="000805F1">
      <w:pPr>
        <w:spacing w:line="360" w:lineRule="auto"/>
        <w:rPr>
          <w:rFonts w:ascii="Arial" w:hAnsi="Arial" w:cs="Arial"/>
        </w:rPr>
      </w:pPr>
      <w:r w:rsidRPr="00BD5E2E">
        <w:rPr>
          <w:rFonts w:ascii="Arial" w:hAnsi="Arial" w:cs="Arial"/>
        </w:rPr>
        <w:t> </w:t>
      </w:r>
    </w:p>
    <w:p w14:paraId="726A5683" w14:textId="635AFE2E" w:rsidR="00A9235B" w:rsidRPr="00BD5E2E" w:rsidRDefault="4E6105CF" w:rsidP="4E6105CF">
      <w:pPr>
        <w:numPr>
          <w:ilvl w:val="0"/>
          <w:numId w:val="17"/>
        </w:numPr>
        <w:spacing w:line="360" w:lineRule="auto"/>
        <w:rPr>
          <w:rFonts w:ascii="Arial" w:hAnsi="Arial" w:cs="Arial"/>
          <w:color w:val="215E99" w:themeColor="text2" w:themeTint="BF"/>
          <w:sz w:val="28"/>
          <w:szCs w:val="28"/>
        </w:rPr>
      </w:pPr>
      <w:r w:rsidRPr="4E6105CF">
        <w:rPr>
          <w:rFonts w:ascii="Arial" w:hAnsi="Arial" w:cs="Arial"/>
          <w:b/>
          <w:bCs/>
          <w:color w:val="215E99" w:themeColor="text2" w:themeTint="BF"/>
          <w:sz w:val="28"/>
          <w:szCs w:val="28"/>
        </w:rPr>
        <w:t>Summary </w:t>
      </w:r>
      <w:r w:rsidRPr="4E6105CF">
        <w:rPr>
          <w:rFonts w:ascii="Arial" w:hAnsi="Arial" w:cs="Arial"/>
          <w:color w:val="215E99" w:themeColor="text2" w:themeTint="BF"/>
          <w:sz w:val="28"/>
          <w:szCs w:val="28"/>
        </w:rPr>
        <w:t> </w:t>
      </w:r>
    </w:p>
    <w:p w14:paraId="33ACB5E6" w14:textId="1ACEC3CA" w:rsidR="4E6105CF" w:rsidRDefault="4E6105CF" w:rsidP="4E6105CF">
      <w:pPr>
        <w:spacing w:line="360" w:lineRule="auto"/>
        <w:rPr>
          <w:rFonts w:ascii="Arial" w:hAnsi="Arial" w:cs="Arial"/>
        </w:rPr>
      </w:pPr>
      <w:r w:rsidRPr="4E6105CF">
        <w:rPr>
          <w:rFonts w:ascii="Arial" w:hAnsi="Arial" w:cs="Arial"/>
        </w:rPr>
        <w:t xml:space="preserve">The Carnegie Trust for the Universities of Scotland (CTUS) jointly with the Robertson Trust is commissioning a research team to carry out a mapping of the Widening Access and Participation landscape in Scotland. </w:t>
      </w:r>
    </w:p>
    <w:p w14:paraId="0A315C6C" w14:textId="524439BE" w:rsidR="4E6105CF" w:rsidRDefault="4E6105CF" w:rsidP="4E6105CF">
      <w:pPr>
        <w:spacing w:line="360" w:lineRule="auto"/>
        <w:rPr>
          <w:rFonts w:ascii="Arial" w:hAnsi="Arial" w:cs="Arial"/>
        </w:rPr>
      </w:pPr>
      <w:r w:rsidRPr="064E53ED">
        <w:rPr>
          <w:rFonts w:ascii="Arial" w:hAnsi="Arial" w:cs="Arial"/>
        </w:rPr>
        <w:t xml:space="preserve">This will focus on capturing the activities and programmes that are in place across HE/FE institutions, Third Sector, and Government agencies which have the objective of widening access </w:t>
      </w:r>
      <w:r w:rsidR="00AD3B57" w:rsidRPr="064E53ED">
        <w:rPr>
          <w:rFonts w:ascii="Arial" w:hAnsi="Arial" w:cs="Arial"/>
        </w:rPr>
        <w:t xml:space="preserve">to higher education </w:t>
      </w:r>
      <w:r w:rsidR="00076688" w:rsidRPr="064E53ED">
        <w:rPr>
          <w:rFonts w:ascii="Arial" w:hAnsi="Arial" w:cs="Arial"/>
        </w:rPr>
        <w:t>in Scotland and improving outcomes for students from disadvantaged backgrounds.</w:t>
      </w:r>
    </w:p>
    <w:p w14:paraId="198A8E53" w14:textId="41649D0F" w:rsidR="007066D1" w:rsidRPr="00BD5E2E" w:rsidRDefault="00BD5E2E" w:rsidP="000805F1">
      <w:pPr>
        <w:spacing w:line="360" w:lineRule="auto"/>
        <w:rPr>
          <w:rFonts w:ascii="Arial" w:hAnsi="Arial" w:cs="Arial"/>
        </w:rPr>
      </w:pPr>
      <w:r w:rsidRPr="064E53ED">
        <w:rPr>
          <w:rFonts w:ascii="Arial" w:hAnsi="Arial" w:cs="Arial"/>
        </w:rPr>
        <w:t xml:space="preserve">The output </w:t>
      </w:r>
      <w:r w:rsidR="00CC4103" w:rsidRPr="064E53ED">
        <w:rPr>
          <w:rFonts w:ascii="Arial" w:hAnsi="Arial" w:cs="Arial"/>
        </w:rPr>
        <w:t>will be made available to</w:t>
      </w:r>
      <w:r w:rsidRPr="064E53ED">
        <w:rPr>
          <w:rFonts w:ascii="Arial" w:hAnsi="Arial" w:cs="Arial"/>
        </w:rPr>
        <w:t xml:space="preserve"> funders, practitioners</w:t>
      </w:r>
      <w:r w:rsidR="4DC0E2FF" w:rsidRPr="064E53ED">
        <w:rPr>
          <w:rFonts w:ascii="Arial" w:hAnsi="Arial" w:cs="Arial"/>
        </w:rPr>
        <w:t xml:space="preserve">, </w:t>
      </w:r>
      <w:r w:rsidR="0014595A" w:rsidRPr="064E53ED">
        <w:rPr>
          <w:rFonts w:ascii="Arial" w:hAnsi="Arial" w:cs="Arial"/>
        </w:rPr>
        <w:t xml:space="preserve">learners and other </w:t>
      </w:r>
      <w:r w:rsidR="4DC0E2FF" w:rsidRPr="064E53ED">
        <w:rPr>
          <w:rFonts w:ascii="Arial" w:hAnsi="Arial" w:cs="Arial"/>
          <w:b/>
          <w:bCs/>
        </w:rPr>
        <w:t xml:space="preserve">interested </w:t>
      </w:r>
      <w:r w:rsidR="0014595A" w:rsidRPr="064E53ED">
        <w:rPr>
          <w:rFonts w:ascii="Arial" w:hAnsi="Arial" w:cs="Arial"/>
          <w:b/>
          <w:bCs/>
        </w:rPr>
        <w:t xml:space="preserve">members of the </w:t>
      </w:r>
      <w:r w:rsidR="4DC0E2FF" w:rsidRPr="064E53ED">
        <w:rPr>
          <w:rFonts w:ascii="Arial" w:hAnsi="Arial" w:cs="Arial"/>
          <w:b/>
          <w:bCs/>
        </w:rPr>
        <w:t>public</w:t>
      </w:r>
      <w:r w:rsidR="0014595A" w:rsidRPr="064E53ED">
        <w:rPr>
          <w:rFonts w:ascii="Arial" w:hAnsi="Arial" w:cs="Arial"/>
        </w:rPr>
        <w:t xml:space="preserve"> </w:t>
      </w:r>
      <w:r w:rsidRPr="064E53ED">
        <w:rPr>
          <w:rFonts w:ascii="Arial" w:hAnsi="Arial" w:cs="Arial"/>
        </w:rPr>
        <w:t>and policymakers to better understand how activities and initiatives in Scotland relate within a system</w:t>
      </w:r>
      <w:r w:rsidR="00BA2A46" w:rsidRPr="064E53ED">
        <w:rPr>
          <w:rFonts w:ascii="Arial" w:hAnsi="Arial" w:cs="Arial"/>
        </w:rPr>
        <w:t>. This in turn will</w:t>
      </w:r>
      <w:r w:rsidRPr="064E53ED">
        <w:rPr>
          <w:rFonts w:ascii="Arial" w:hAnsi="Arial" w:cs="Arial"/>
        </w:rPr>
        <w:t xml:space="preserve"> </w:t>
      </w:r>
      <w:r w:rsidR="00BA2A46" w:rsidRPr="064E53ED">
        <w:rPr>
          <w:rFonts w:ascii="Arial" w:hAnsi="Arial" w:cs="Arial"/>
        </w:rPr>
        <w:t>make</w:t>
      </w:r>
      <w:r w:rsidRPr="064E53ED">
        <w:rPr>
          <w:rFonts w:ascii="Arial" w:hAnsi="Arial" w:cs="Arial"/>
        </w:rPr>
        <w:t xml:space="preserve"> it easier to identify gaps (and duplication)</w:t>
      </w:r>
      <w:r w:rsidR="00A11308" w:rsidRPr="064E53ED">
        <w:rPr>
          <w:rFonts w:ascii="Arial" w:hAnsi="Arial" w:cs="Arial"/>
        </w:rPr>
        <w:t xml:space="preserve">, </w:t>
      </w:r>
      <w:r w:rsidRPr="064E53ED">
        <w:rPr>
          <w:rFonts w:ascii="Arial" w:hAnsi="Arial" w:cs="Arial"/>
        </w:rPr>
        <w:t xml:space="preserve">providing a baseline for the design and development of new interventions and to enable the appraisal of the impact of an activity ceasing due to funding withdrawal. It </w:t>
      </w:r>
      <w:r w:rsidR="003C4FF9" w:rsidRPr="064E53ED">
        <w:rPr>
          <w:rFonts w:ascii="Arial" w:hAnsi="Arial" w:cs="Arial"/>
        </w:rPr>
        <w:t>will</w:t>
      </w:r>
      <w:r w:rsidRPr="064E53ED">
        <w:rPr>
          <w:rFonts w:ascii="Arial" w:hAnsi="Arial" w:cs="Arial"/>
        </w:rPr>
        <w:t xml:space="preserve"> help to provide a starting point to evaluate, at a system level, the impact of widening access practice in Scotland, highlight good practice and deliver recommendations for improvement. </w:t>
      </w:r>
    </w:p>
    <w:p w14:paraId="13C9F5B5" w14:textId="66EAE1D0" w:rsidR="00BD5E2E" w:rsidRPr="00BD5E2E" w:rsidRDefault="00BD5E2E" w:rsidP="000805F1">
      <w:pPr>
        <w:spacing w:line="360" w:lineRule="auto"/>
        <w:rPr>
          <w:rFonts w:ascii="Arial" w:hAnsi="Arial" w:cs="Arial"/>
        </w:rPr>
      </w:pPr>
      <w:r w:rsidRPr="00BD5E2E">
        <w:rPr>
          <w:rFonts w:ascii="Arial" w:hAnsi="Arial" w:cs="Arial"/>
        </w:rPr>
        <w:t xml:space="preserve">The mapping </w:t>
      </w:r>
      <w:r w:rsidR="003C4FF9">
        <w:rPr>
          <w:rFonts w:ascii="Arial" w:hAnsi="Arial" w:cs="Arial"/>
        </w:rPr>
        <w:t>will</w:t>
      </w:r>
      <w:r w:rsidRPr="00BD5E2E">
        <w:rPr>
          <w:rFonts w:ascii="Arial" w:hAnsi="Arial" w:cs="Arial"/>
        </w:rPr>
        <w:t xml:space="preserve"> be carried out by a researcher or team o</w:t>
      </w:r>
      <w:r w:rsidR="003C4FF9">
        <w:rPr>
          <w:rFonts w:ascii="Arial" w:hAnsi="Arial" w:cs="Arial"/>
        </w:rPr>
        <w:t>f</w:t>
      </w:r>
      <w:r w:rsidRPr="00BD5E2E">
        <w:rPr>
          <w:rFonts w:ascii="Arial" w:hAnsi="Arial" w:cs="Arial"/>
        </w:rPr>
        <w:t xml:space="preserve"> researchers, working with practitioners, HEIs, Trusts and Foundations and other third sector partners. Desk-based research, in combination with one-to-one discussions and events or workshops </w:t>
      </w:r>
      <w:r w:rsidR="002A0DB9">
        <w:rPr>
          <w:rFonts w:ascii="Arial" w:hAnsi="Arial" w:cs="Arial"/>
        </w:rPr>
        <w:t>will</w:t>
      </w:r>
      <w:r w:rsidRPr="00BD5E2E">
        <w:rPr>
          <w:rFonts w:ascii="Arial" w:hAnsi="Arial" w:cs="Arial"/>
        </w:rPr>
        <w:t xml:space="preserve"> be used to bring together organisations to contribute to the project with information gathered about the scale, focus and nature of the </w:t>
      </w:r>
      <w:r w:rsidRPr="00BD5E2E">
        <w:rPr>
          <w:rFonts w:ascii="Arial" w:hAnsi="Arial" w:cs="Arial"/>
        </w:rPr>
        <w:lastRenderedPageBreak/>
        <w:t>intervention.  Depending on the format, the output should be updated regularly to ensure that it continues to reflect the live picture of activity in Scotland. </w:t>
      </w:r>
    </w:p>
    <w:p w14:paraId="45E3E397" w14:textId="77777777" w:rsidR="00BD5E2E" w:rsidRPr="00BD5E2E" w:rsidRDefault="00BD5E2E" w:rsidP="000805F1">
      <w:pPr>
        <w:spacing w:line="360" w:lineRule="auto"/>
        <w:rPr>
          <w:rFonts w:ascii="Arial" w:hAnsi="Arial" w:cs="Arial"/>
        </w:rPr>
      </w:pPr>
      <w:r w:rsidRPr="00BD5E2E">
        <w:rPr>
          <w:rFonts w:ascii="Arial" w:hAnsi="Arial" w:cs="Arial"/>
        </w:rPr>
        <w:t> </w:t>
      </w:r>
    </w:p>
    <w:p w14:paraId="33D10CFC" w14:textId="15AFC98D" w:rsidR="00994599" w:rsidRPr="0014595A" w:rsidRDefault="00BD5E2E" w:rsidP="0014595A">
      <w:pPr>
        <w:numPr>
          <w:ilvl w:val="0"/>
          <w:numId w:val="18"/>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t>Context</w:t>
      </w:r>
      <w:r w:rsidRPr="00BD5E2E">
        <w:rPr>
          <w:rFonts w:ascii="Arial" w:hAnsi="Arial" w:cs="Arial"/>
          <w:color w:val="215E99" w:themeColor="text2" w:themeTint="BF"/>
          <w:sz w:val="28"/>
          <w:szCs w:val="28"/>
        </w:rPr>
        <w:t> </w:t>
      </w:r>
    </w:p>
    <w:p w14:paraId="7C5F8165" w14:textId="2B83480B" w:rsidR="007066D1" w:rsidRPr="00BD5E2E" w:rsidRDefault="00BD5E2E" w:rsidP="000805F1">
      <w:pPr>
        <w:spacing w:line="360" w:lineRule="auto"/>
        <w:rPr>
          <w:rFonts w:ascii="Arial" w:hAnsi="Arial" w:cs="Arial"/>
        </w:rPr>
      </w:pPr>
      <w:r w:rsidRPr="00BD5E2E">
        <w:rPr>
          <w:rFonts w:ascii="Arial" w:hAnsi="Arial" w:cs="Arial"/>
        </w:rPr>
        <w:t>The proportion of individuals from low-income or disadvantaged backgrounds who are accessing higher education at university in Scotland has increased over the last decade. However, current trends suggest that progress has slowed and that meeting the next national targets is likely to be challenging.  </w:t>
      </w:r>
    </w:p>
    <w:p w14:paraId="0784DEC6" w14:textId="222D3997" w:rsidR="007066D1" w:rsidRPr="00BD5E2E" w:rsidRDefault="00BD5E2E" w:rsidP="000805F1">
      <w:pPr>
        <w:spacing w:line="360" w:lineRule="auto"/>
        <w:rPr>
          <w:rFonts w:ascii="Arial" w:hAnsi="Arial" w:cs="Arial"/>
        </w:rPr>
      </w:pPr>
      <w:r w:rsidRPr="064E53ED">
        <w:rPr>
          <w:rFonts w:ascii="Arial" w:hAnsi="Arial" w:cs="Arial"/>
        </w:rPr>
        <w:t xml:space="preserve">Although there is a wealth of activity and interventions aimed at ‘widening’ access or participation in higher education, the landscape of practice remains relatively fragmented with higher and further education institutions, government agencies, businesses and charities all involved in delivering projects and programmes nationally and locally. There is recognition of the agenda as a ‘shared endeavour’, but a lack of clear accountability for progress, and </w:t>
      </w:r>
      <w:r w:rsidR="001E5331" w:rsidRPr="064E53ED">
        <w:rPr>
          <w:rFonts w:ascii="Arial" w:hAnsi="Arial" w:cs="Arial"/>
        </w:rPr>
        <w:t xml:space="preserve">absence of a </w:t>
      </w:r>
      <w:r w:rsidRPr="064E53ED">
        <w:rPr>
          <w:rFonts w:ascii="Arial" w:hAnsi="Arial" w:cs="Arial"/>
        </w:rPr>
        <w:t>landscape perspective, risks the effective delivery of outcomes and opportunities for meaningful change. </w:t>
      </w:r>
    </w:p>
    <w:p w14:paraId="63A845E7" w14:textId="184C6AA4" w:rsidR="007066D1" w:rsidRPr="00BD5E2E" w:rsidRDefault="00BD5E2E" w:rsidP="000805F1">
      <w:pPr>
        <w:spacing w:line="360" w:lineRule="auto"/>
        <w:rPr>
          <w:rFonts w:ascii="Arial" w:hAnsi="Arial" w:cs="Arial"/>
        </w:rPr>
      </w:pPr>
      <w:r w:rsidRPr="064E53ED">
        <w:rPr>
          <w:rFonts w:ascii="Arial" w:hAnsi="Arial" w:cs="Arial"/>
        </w:rPr>
        <w:t>With public</w:t>
      </w:r>
      <w:r w:rsidR="00326354" w:rsidRPr="064E53ED">
        <w:rPr>
          <w:rFonts w:ascii="Arial" w:hAnsi="Arial" w:cs="Arial"/>
        </w:rPr>
        <w:t xml:space="preserve"> and institutional</w:t>
      </w:r>
      <w:r w:rsidRPr="064E53ED">
        <w:rPr>
          <w:rFonts w:ascii="Arial" w:hAnsi="Arial" w:cs="Arial"/>
        </w:rPr>
        <w:t xml:space="preserve"> funding and philanthropic funds under </w:t>
      </w:r>
      <w:r w:rsidR="00326354" w:rsidRPr="064E53ED">
        <w:rPr>
          <w:rFonts w:ascii="Arial" w:hAnsi="Arial" w:cs="Arial"/>
        </w:rPr>
        <w:t xml:space="preserve">increasing </w:t>
      </w:r>
      <w:r w:rsidRPr="064E53ED">
        <w:rPr>
          <w:rFonts w:ascii="Arial" w:hAnsi="Arial" w:cs="Arial"/>
        </w:rPr>
        <w:t>pressure in the current fiscal environment, cuts to higher education funding could have a further detrimental impact on the fair access agenda if decisions are not made with a clear understanding the implications for those who face barriers.   </w:t>
      </w:r>
    </w:p>
    <w:p w14:paraId="392E9AD1" w14:textId="1DE4192A" w:rsidR="00BD5E2E" w:rsidRDefault="00BD5E2E" w:rsidP="000805F1">
      <w:pPr>
        <w:spacing w:line="360" w:lineRule="auto"/>
        <w:rPr>
          <w:rFonts w:ascii="Arial" w:hAnsi="Arial" w:cs="Arial"/>
        </w:rPr>
      </w:pPr>
      <w:r w:rsidRPr="064E53ED">
        <w:rPr>
          <w:rFonts w:ascii="Arial" w:hAnsi="Arial" w:cs="Arial"/>
        </w:rPr>
        <w:t xml:space="preserve">To inform future priorities, Scotland’s Fair Access Commissioner has </w:t>
      </w:r>
      <w:r w:rsidR="008477AB" w:rsidRPr="064E53ED">
        <w:rPr>
          <w:rFonts w:ascii="Arial" w:hAnsi="Arial" w:cs="Arial"/>
        </w:rPr>
        <w:t xml:space="preserve">made a series of </w:t>
      </w:r>
      <w:r w:rsidRPr="064E53ED">
        <w:rPr>
          <w:rFonts w:ascii="Arial" w:hAnsi="Arial" w:cs="Arial"/>
        </w:rPr>
        <w:t>recommend</w:t>
      </w:r>
      <w:r w:rsidR="008477AB" w:rsidRPr="064E53ED">
        <w:rPr>
          <w:rFonts w:ascii="Arial" w:hAnsi="Arial" w:cs="Arial"/>
        </w:rPr>
        <w:t>ations for progress including</w:t>
      </w:r>
      <w:r w:rsidRPr="064E53ED">
        <w:rPr>
          <w:rFonts w:ascii="Arial" w:hAnsi="Arial" w:cs="Arial"/>
        </w:rPr>
        <w:t xml:space="preserve"> </w:t>
      </w:r>
      <w:r w:rsidR="008477AB" w:rsidRPr="064E53ED">
        <w:rPr>
          <w:rFonts w:ascii="Arial" w:hAnsi="Arial" w:cs="Arial"/>
        </w:rPr>
        <w:t>the</w:t>
      </w:r>
      <w:r w:rsidRPr="064E53ED">
        <w:rPr>
          <w:rFonts w:ascii="Arial" w:hAnsi="Arial" w:cs="Arial"/>
        </w:rPr>
        <w:t xml:space="preserve"> need to strengthen research and evaluation to underpin the fair access agenda, and that decisions to cut funding for projects should be assessed for their impact on those they serve. However, the fragmented nature of the landscape, makes</w:t>
      </w:r>
      <w:r w:rsidR="00BE4F9C" w:rsidRPr="064E53ED">
        <w:rPr>
          <w:rFonts w:ascii="Arial" w:hAnsi="Arial" w:cs="Arial"/>
        </w:rPr>
        <w:t xml:space="preserve"> delivery of</w:t>
      </w:r>
      <w:r w:rsidRPr="064E53ED">
        <w:rPr>
          <w:rFonts w:ascii="Arial" w:hAnsi="Arial" w:cs="Arial"/>
        </w:rPr>
        <w:t xml:space="preserve"> these </w:t>
      </w:r>
      <w:r w:rsidR="00960C87" w:rsidRPr="064E53ED">
        <w:rPr>
          <w:rFonts w:ascii="Arial" w:hAnsi="Arial" w:cs="Arial"/>
        </w:rPr>
        <w:t xml:space="preserve">and other </w:t>
      </w:r>
      <w:r w:rsidR="001C0BA8" w:rsidRPr="064E53ED">
        <w:rPr>
          <w:rFonts w:ascii="Arial" w:hAnsi="Arial" w:cs="Arial"/>
        </w:rPr>
        <w:t xml:space="preserve">ambitions </w:t>
      </w:r>
      <w:r w:rsidRPr="064E53ED">
        <w:rPr>
          <w:rFonts w:ascii="Arial" w:hAnsi="Arial" w:cs="Arial"/>
        </w:rPr>
        <w:t>challenging. </w:t>
      </w:r>
    </w:p>
    <w:p w14:paraId="0E163225" w14:textId="732FC7C0" w:rsidR="064E53ED" w:rsidRDefault="064E53ED" w:rsidP="064E53ED">
      <w:pPr>
        <w:spacing w:line="360" w:lineRule="auto"/>
        <w:rPr>
          <w:rFonts w:ascii="Arial" w:hAnsi="Arial" w:cs="Arial"/>
        </w:rPr>
      </w:pPr>
    </w:p>
    <w:p w14:paraId="13778522" w14:textId="77777777" w:rsidR="004B09C0" w:rsidRDefault="004B09C0" w:rsidP="064E53ED">
      <w:pPr>
        <w:spacing w:line="360" w:lineRule="auto"/>
        <w:rPr>
          <w:rFonts w:ascii="Arial" w:hAnsi="Arial" w:cs="Arial"/>
        </w:rPr>
      </w:pPr>
    </w:p>
    <w:p w14:paraId="7D0D018A" w14:textId="77777777" w:rsidR="007066D1" w:rsidRPr="00BD5E2E" w:rsidRDefault="007066D1" w:rsidP="000805F1">
      <w:pPr>
        <w:spacing w:line="360" w:lineRule="auto"/>
        <w:rPr>
          <w:rFonts w:ascii="Arial" w:hAnsi="Arial" w:cs="Arial"/>
        </w:rPr>
      </w:pPr>
    </w:p>
    <w:p w14:paraId="1691EC7F" w14:textId="0D26566D" w:rsidR="00994599" w:rsidRPr="00040274" w:rsidRDefault="00BD5E2E" w:rsidP="00040274">
      <w:pPr>
        <w:numPr>
          <w:ilvl w:val="0"/>
          <w:numId w:val="19"/>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lastRenderedPageBreak/>
        <w:t>Services Required</w:t>
      </w:r>
      <w:r w:rsidRPr="00BD5E2E">
        <w:rPr>
          <w:rFonts w:ascii="Arial" w:hAnsi="Arial" w:cs="Arial"/>
          <w:color w:val="215E99" w:themeColor="text2" w:themeTint="BF"/>
          <w:sz w:val="28"/>
          <w:szCs w:val="28"/>
        </w:rPr>
        <w:t> </w:t>
      </w:r>
    </w:p>
    <w:p w14:paraId="28107F41" w14:textId="7F29C66E" w:rsidR="00BD5E2E" w:rsidRPr="00BD5E2E" w:rsidRDefault="00BD5E2E" w:rsidP="000805F1">
      <w:pPr>
        <w:spacing w:line="360" w:lineRule="auto"/>
        <w:rPr>
          <w:rFonts w:ascii="Arial" w:hAnsi="Arial" w:cs="Arial"/>
        </w:rPr>
      </w:pPr>
      <w:r w:rsidRPr="00BD5E2E">
        <w:rPr>
          <w:rFonts w:ascii="Arial" w:hAnsi="Arial" w:cs="Arial"/>
        </w:rPr>
        <w:t xml:space="preserve">The Carnegie Trust for the Universities of Scotland jointly with </w:t>
      </w:r>
      <w:r w:rsidR="00040274">
        <w:rPr>
          <w:rFonts w:ascii="Arial" w:hAnsi="Arial" w:cs="Arial"/>
        </w:rPr>
        <w:t>T</w:t>
      </w:r>
      <w:r w:rsidRPr="00BD5E2E">
        <w:rPr>
          <w:rFonts w:ascii="Arial" w:hAnsi="Arial" w:cs="Arial"/>
        </w:rPr>
        <w:t>he Robertson Trust, wishes to commission a piece of research to inform understanding of the landscape of activity aimed at providing fair access to higher education in Scotland. </w:t>
      </w:r>
    </w:p>
    <w:p w14:paraId="444152E2" w14:textId="57A79070" w:rsidR="003011A1" w:rsidRPr="00BD5E2E" w:rsidRDefault="00BD5E2E" w:rsidP="000805F1">
      <w:pPr>
        <w:spacing w:line="360" w:lineRule="auto"/>
        <w:rPr>
          <w:rFonts w:ascii="Arial" w:hAnsi="Arial" w:cs="Arial"/>
        </w:rPr>
      </w:pPr>
      <w:r w:rsidRPr="00BD5E2E">
        <w:rPr>
          <w:rFonts w:ascii="Arial" w:hAnsi="Arial" w:cs="Arial"/>
        </w:rPr>
        <w:t>The specific objectives are to: </w:t>
      </w:r>
    </w:p>
    <w:p w14:paraId="7F252816" w14:textId="532AB517" w:rsidR="007066D1" w:rsidRPr="00040274" w:rsidRDefault="00BD5E2E" w:rsidP="00040274">
      <w:pPr>
        <w:numPr>
          <w:ilvl w:val="0"/>
          <w:numId w:val="20"/>
        </w:numPr>
        <w:spacing w:line="360" w:lineRule="auto"/>
        <w:rPr>
          <w:rFonts w:ascii="Arial" w:hAnsi="Arial" w:cs="Arial"/>
        </w:rPr>
      </w:pPr>
      <w:r w:rsidRPr="0CB75D96">
        <w:rPr>
          <w:rFonts w:ascii="Arial" w:hAnsi="Arial" w:cs="Arial"/>
        </w:rPr>
        <w:t xml:space="preserve">Provide a comprehensive </w:t>
      </w:r>
      <w:r w:rsidR="27CABA4D" w:rsidRPr="0CB75D96">
        <w:rPr>
          <w:rFonts w:ascii="Arial" w:hAnsi="Arial" w:cs="Arial"/>
        </w:rPr>
        <w:t xml:space="preserve">digital </w:t>
      </w:r>
      <w:r w:rsidR="006647B5" w:rsidRPr="0CB75D96">
        <w:rPr>
          <w:rFonts w:ascii="Arial" w:hAnsi="Arial" w:cs="Arial"/>
        </w:rPr>
        <w:t>resource</w:t>
      </w:r>
      <w:r w:rsidRPr="0CB75D96">
        <w:rPr>
          <w:rFonts w:ascii="Arial" w:hAnsi="Arial" w:cs="Arial"/>
        </w:rPr>
        <w:t xml:space="preserve"> of widening access initiatives across Scotland including their target audiences and geographic reach. This should include any activity or initiative (project, programme) where the key aim is to help groups that face financial barriers to access higher education at a university in Scotland. </w:t>
      </w:r>
    </w:p>
    <w:p w14:paraId="77A5C0C4" w14:textId="79990938" w:rsidR="007066D1" w:rsidRPr="00040274" w:rsidRDefault="00BD5E2E" w:rsidP="00040274">
      <w:pPr>
        <w:numPr>
          <w:ilvl w:val="0"/>
          <w:numId w:val="21"/>
        </w:numPr>
        <w:spacing w:line="360" w:lineRule="auto"/>
        <w:rPr>
          <w:rFonts w:ascii="Arial" w:hAnsi="Arial" w:cs="Arial"/>
        </w:rPr>
      </w:pPr>
      <w:r w:rsidRPr="00BD5E2E">
        <w:rPr>
          <w:rFonts w:ascii="Arial" w:hAnsi="Arial" w:cs="Arial"/>
        </w:rPr>
        <w:t>Organise the information in a publicly accessible format which can be searched and used to understand the scope and nature of activities in different regions, by institution and for different groups/audiences. </w:t>
      </w:r>
    </w:p>
    <w:p w14:paraId="550E38A0" w14:textId="38BC2896" w:rsidR="007066D1" w:rsidRPr="00040274" w:rsidRDefault="00BD5E2E" w:rsidP="00040274">
      <w:pPr>
        <w:numPr>
          <w:ilvl w:val="0"/>
          <w:numId w:val="22"/>
        </w:numPr>
        <w:spacing w:line="360" w:lineRule="auto"/>
        <w:rPr>
          <w:rFonts w:ascii="Arial" w:hAnsi="Arial" w:cs="Arial"/>
        </w:rPr>
      </w:pPr>
      <w:r w:rsidRPr="0CB75D96">
        <w:rPr>
          <w:rFonts w:ascii="Arial" w:hAnsi="Arial" w:cs="Arial"/>
        </w:rPr>
        <w:t xml:space="preserve">Identify where scheme evaluations or research have been carried out and use the </w:t>
      </w:r>
      <w:r w:rsidR="61BE6FB2" w:rsidRPr="0CB75D96">
        <w:rPr>
          <w:rFonts w:ascii="Arial" w:hAnsi="Arial" w:cs="Arial"/>
        </w:rPr>
        <w:t>resourc</w:t>
      </w:r>
      <w:r w:rsidRPr="0CB75D96">
        <w:rPr>
          <w:rFonts w:ascii="Arial" w:hAnsi="Arial" w:cs="Arial"/>
        </w:rPr>
        <w:t>e to link to evaluation reports and outcomes. </w:t>
      </w:r>
    </w:p>
    <w:p w14:paraId="00D0789A" w14:textId="48079744" w:rsidR="007066D1" w:rsidRPr="00040274" w:rsidRDefault="00BD5E2E" w:rsidP="00040274">
      <w:pPr>
        <w:numPr>
          <w:ilvl w:val="0"/>
          <w:numId w:val="23"/>
        </w:numPr>
        <w:spacing w:line="360" w:lineRule="auto"/>
        <w:rPr>
          <w:rFonts w:ascii="Arial" w:hAnsi="Arial" w:cs="Arial"/>
        </w:rPr>
      </w:pPr>
      <w:r w:rsidRPr="00BD5E2E">
        <w:rPr>
          <w:rFonts w:ascii="Arial" w:hAnsi="Arial" w:cs="Arial"/>
        </w:rPr>
        <w:t>Analyse the material gathered to provide some initial insights into the shape of the landscape and recommendations for policy and practice. </w:t>
      </w:r>
    </w:p>
    <w:p w14:paraId="167D09C6" w14:textId="23F72B9E" w:rsidR="007066D1" w:rsidRDefault="00BD5E2E" w:rsidP="000805F1">
      <w:pPr>
        <w:numPr>
          <w:ilvl w:val="0"/>
          <w:numId w:val="24"/>
        </w:numPr>
        <w:spacing w:line="360" w:lineRule="auto"/>
        <w:rPr>
          <w:rFonts w:ascii="Arial" w:hAnsi="Arial" w:cs="Arial"/>
        </w:rPr>
      </w:pPr>
      <w:r w:rsidRPr="0CB75D96">
        <w:rPr>
          <w:rFonts w:ascii="Arial" w:hAnsi="Arial" w:cs="Arial"/>
        </w:rPr>
        <w:t xml:space="preserve">Make recommendations for how the </w:t>
      </w:r>
      <w:r w:rsidR="10312C77" w:rsidRPr="0CB75D96">
        <w:rPr>
          <w:rFonts w:ascii="Arial" w:hAnsi="Arial" w:cs="Arial"/>
        </w:rPr>
        <w:t>r</w:t>
      </w:r>
      <w:r w:rsidRPr="0CB75D96">
        <w:rPr>
          <w:rFonts w:ascii="Arial" w:hAnsi="Arial" w:cs="Arial"/>
        </w:rPr>
        <w:t>e</w:t>
      </w:r>
      <w:r w:rsidR="10312C77" w:rsidRPr="0CB75D96">
        <w:rPr>
          <w:rFonts w:ascii="Arial" w:hAnsi="Arial" w:cs="Arial"/>
        </w:rPr>
        <w:t>source</w:t>
      </w:r>
      <w:r w:rsidRPr="0CB75D96">
        <w:rPr>
          <w:rFonts w:ascii="Arial" w:hAnsi="Arial" w:cs="Arial"/>
        </w:rPr>
        <w:t xml:space="preserve"> can be kept up to date on an ongoing basis. </w:t>
      </w:r>
    </w:p>
    <w:p w14:paraId="1220497F" w14:textId="77777777" w:rsidR="00053D0D" w:rsidRPr="00BD5E2E" w:rsidRDefault="00053D0D" w:rsidP="00053D0D">
      <w:pPr>
        <w:spacing w:line="360" w:lineRule="auto"/>
        <w:ind w:left="720"/>
        <w:rPr>
          <w:rFonts w:ascii="Arial" w:hAnsi="Arial" w:cs="Arial"/>
        </w:rPr>
      </w:pPr>
    </w:p>
    <w:p w14:paraId="3D6C215C" w14:textId="46EB83FA" w:rsidR="00994599" w:rsidRPr="00040274" w:rsidRDefault="00BD5E2E" w:rsidP="00040274">
      <w:pPr>
        <w:numPr>
          <w:ilvl w:val="0"/>
          <w:numId w:val="25"/>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t>Scope</w:t>
      </w:r>
      <w:r w:rsidRPr="00BD5E2E">
        <w:rPr>
          <w:rFonts w:ascii="Arial" w:hAnsi="Arial" w:cs="Arial"/>
          <w:color w:val="215E99" w:themeColor="text2" w:themeTint="BF"/>
          <w:sz w:val="28"/>
          <w:szCs w:val="28"/>
        </w:rPr>
        <w:t> </w:t>
      </w:r>
    </w:p>
    <w:p w14:paraId="1C342154" w14:textId="2681DBE8" w:rsidR="00994599" w:rsidRPr="00BD5E2E" w:rsidRDefault="00BD5E2E" w:rsidP="000805F1">
      <w:pPr>
        <w:spacing w:line="360" w:lineRule="auto"/>
        <w:rPr>
          <w:rFonts w:ascii="Arial" w:hAnsi="Arial" w:cs="Arial"/>
        </w:rPr>
      </w:pPr>
      <w:r w:rsidRPr="00BD5E2E">
        <w:rPr>
          <w:rFonts w:ascii="Arial" w:hAnsi="Arial" w:cs="Arial"/>
        </w:rPr>
        <w:t>The research will focus specifically on addressing the following question</w:t>
      </w:r>
      <w:r w:rsidR="00994599">
        <w:rPr>
          <w:rFonts w:ascii="Arial" w:hAnsi="Arial" w:cs="Arial"/>
        </w:rPr>
        <w:t>(s)</w:t>
      </w:r>
      <w:r w:rsidRPr="00BD5E2E">
        <w:rPr>
          <w:rFonts w:ascii="Arial" w:hAnsi="Arial" w:cs="Arial"/>
        </w:rPr>
        <w:t>: </w:t>
      </w:r>
    </w:p>
    <w:p w14:paraId="436D4CA3" w14:textId="7C1084C6" w:rsidR="00994599" w:rsidRPr="00040274" w:rsidRDefault="00BD5E2E" w:rsidP="00040274">
      <w:pPr>
        <w:numPr>
          <w:ilvl w:val="0"/>
          <w:numId w:val="26"/>
        </w:numPr>
        <w:spacing w:line="360" w:lineRule="auto"/>
        <w:rPr>
          <w:rFonts w:ascii="Arial" w:hAnsi="Arial" w:cs="Arial"/>
        </w:rPr>
      </w:pPr>
      <w:r w:rsidRPr="00BD5E2E">
        <w:rPr>
          <w:rFonts w:ascii="Arial" w:hAnsi="Arial" w:cs="Arial"/>
        </w:rPr>
        <w:t>What does the fair access landscape in Scotland look like currently, in terms of initiatives, projects, programmes and their intended audiences and geographic spread? </w:t>
      </w:r>
    </w:p>
    <w:p w14:paraId="54A6320D" w14:textId="3EDE54FD" w:rsidR="00994599" w:rsidRPr="00040274" w:rsidRDefault="00BD5E2E" w:rsidP="00040274">
      <w:pPr>
        <w:numPr>
          <w:ilvl w:val="0"/>
          <w:numId w:val="27"/>
        </w:numPr>
        <w:spacing w:line="360" w:lineRule="auto"/>
        <w:rPr>
          <w:rFonts w:ascii="Arial" w:hAnsi="Arial" w:cs="Arial"/>
        </w:rPr>
      </w:pPr>
      <w:r w:rsidRPr="00BD5E2E">
        <w:rPr>
          <w:rFonts w:ascii="Arial" w:hAnsi="Arial" w:cs="Arial"/>
        </w:rPr>
        <w:t>Are there areas of duplication or gaps that can be identified?  </w:t>
      </w:r>
    </w:p>
    <w:p w14:paraId="150B7073" w14:textId="02555852" w:rsidR="00040274" w:rsidRPr="004B09C0" w:rsidRDefault="00BD5E2E" w:rsidP="000805F1">
      <w:pPr>
        <w:numPr>
          <w:ilvl w:val="0"/>
          <w:numId w:val="28"/>
        </w:numPr>
        <w:spacing w:line="360" w:lineRule="auto"/>
        <w:rPr>
          <w:rFonts w:ascii="Arial" w:hAnsi="Arial" w:cs="Arial"/>
        </w:rPr>
      </w:pPr>
      <w:r w:rsidRPr="00BD5E2E">
        <w:rPr>
          <w:rFonts w:ascii="Arial" w:hAnsi="Arial" w:cs="Arial"/>
        </w:rPr>
        <w:lastRenderedPageBreak/>
        <w:t>How might the information</w:t>
      </w:r>
      <w:r w:rsidR="00B404ED">
        <w:rPr>
          <w:rFonts w:ascii="Arial" w:hAnsi="Arial" w:cs="Arial"/>
        </w:rPr>
        <w:t>/resource</w:t>
      </w:r>
      <w:r w:rsidRPr="00BD5E2E">
        <w:rPr>
          <w:rFonts w:ascii="Arial" w:hAnsi="Arial" w:cs="Arial"/>
        </w:rPr>
        <w:t xml:space="preserve"> be used to support the improvement of research and evaluation on ‘what works’ in widening access in Scotland to inform policy and practice? </w:t>
      </w:r>
    </w:p>
    <w:p w14:paraId="46ACE729" w14:textId="70028614" w:rsidR="00994599" w:rsidRPr="00040274" w:rsidRDefault="00BD5E2E" w:rsidP="00040274">
      <w:pPr>
        <w:numPr>
          <w:ilvl w:val="0"/>
          <w:numId w:val="29"/>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t>Stakeholders</w:t>
      </w:r>
      <w:r w:rsidRPr="00BD5E2E">
        <w:rPr>
          <w:rFonts w:ascii="Arial" w:hAnsi="Arial" w:cs="Arial"/>
          <w:color w:val="215E99" w:themeColor="text2" w:themeTint="BF"/>
          <w:sz w:val="28"/>
          <w:szCs w:val="28"/>
        </w:rPr>
        <w:t> </w:t>
      </w:r>
    </w:p>
    <w:p w14:paraId="75A882C0" w14:textId="50526B39" w:rsidR="00994599" w:rsidRPr="00BD5E2E" w:rsidRDefault="00BD5E2E" w:rsidP="000805F1">
      <w:pPr>
        <w:spacing w:line="360" w:lineRule="auto"/>
        <w:rPr>
          <w:rFonts w:ascii="Arial" w:hAnsi="Arial" w:cs="Arial"/>
        </w:rPr>
      </w:pPr>
      <w:r w:rsidRPr="00BD5E2E">
        <w:rPr>
          <w:rFonts w:ascii="Arial" w:hAnsi="Arial" w:cs="Arial"/>
        </w:rPr>
        <w:t>The key stakeholders that we would expect the researchers to engage with as part of this study are: </w:t>
      </w:r>
    </w:p>
    <w:p w14:paraId="2C612BF5" w14:textId="5729834F" w:rsidR="00994599" w:rsidRPr="00BD5E2E" w:rsidRDefault="00BD5E2E" w:rsidP="00994599">
      <w:pPr>
        <w:numPr>
          <w:ilvl w:val="0"/>
          <w:numId w:val="30"/>
        </w:numPr>
        <w:spacing w:line="360" w:lineRule="auto"/>
        <w:rPr>
          <w:rFonts w:ascii="Arial" w:hAnsi="Arial" w:cs="Arial"/>
        </w:rPr>
      </w:pPr>
      <w:r w:rsidRPr="00BD5E2E">
        <w:rPr>
          <w:rFonts w:ascii="Arial" w:hAnsi="Arial" w:cs="Arial"/>
        </w:rPr>
        <w:t>Scotland’s Universities and Colleges </w:t>
      </w:r>
    </w:p>
    <w:p w14:paraId="5D9F726C" w14:textId="77777777" w:rsidR="00BD5E2E" w:rsidRPr="00BD5E2E" w:rsidRDefault="00BD5E2E" w:rsidP="000805F1">
      <w:pPr>
        <w:numPr>
          <w:ilvl w:val="0"/>
          <w:numId w:val="31"/>
        </w:numPr>
        <w:spacing w:line="360" w:lineRule="auto"/>
        <w:rPr>
          <w:rFonts w:ascii="Arial" w:hAnsi="Arial" w:cs="Arial"/>
        </w:rPr>
      </w:pPr>
      <w:r w:rsidRPr="52011E98">
        <w:rPr>
          <w:rFonts w:ascii="Arial" w:hAnsi="Arial" w:cs="Arial"/>
        </w:rPr>
        <w:t>Government and government agencies with remit for Fair Access </w:t>
      </w:r>
    </w:p>
    <w:p w14:paraId="13C632DC" w14:textId="09D1A5E7" w:rsidR="507A9D9D" w:rsidRDefault="507A9D9D" w:rsidP="0951F914">
      <w:pPr>
        <w:numPr>
          <w:ilvl w:val="0"/>
          <w:numId w:val="31"/>
        </w:numPr>
        <w:spacing w:line="360" w:lineRule="auto"/>
        <w:rPr>
          <w:rFonts w:ascii="Arial" w:hAnsi="Arial" w:cs="Arial"/>
        </w:rPr>
      </w:pPr>
      <w:r w:rsidRPr="0951F914">
        <w:rPr>
          <w:rFonts w:ascii="Arial" w:hAnsi="Arial" w:cs="Arial"/>
        </w:rPr>
        <w:t>SFC-funded fair access projects</w:t>
      </w:r>
    </w:p>
    <w:p w14:paraId="48F57EC3" w14:textId="77777777" w:rsidR="00BD5E2E" w:rsidRPr="00BD5E2E" w:rsidRDefault="00BD5E2E" w:rsidP="000805F1">
      <w:pPr>
        <w:numPr>
          <w:ilvl w:val="0"/>
          <w:numId w:val="32"/>
        </w:numPr>
        <w:spacing w:line="360" w:lineRule="auto"/>
        <w:rPr>
          <w:rFonts w:ascii="Arial" w:hAnsi="Arial" w:cs="Arial"/>
        </w:rPr>
      </w:pPr>
      <w:r w:rsidRPr="00BD5E2E">
        <w:rPr>
          <w:rFonts w:ascii="Arial" w:hAnsi="Arial" w:cs="Arial"/>
        </w:rPr>
        <w:t>Charitable Trusts and Foundations </w:t>
      </w:r>
    </w:p>
    <w:p w14:paraId="4D27769B" w14:textId="6C58E8E3" w:rsidR="003011A1" w:rsidRPr="00B404ED" w:rsidRDefault="00BD5E2E" w:rsidP="000805F1">
      <w:pPr>
        <w:numPr>
          <w:ilvl w:val="0"/>
          <w:numId w:val="33"/>
        </w:numPr>
        <w:spacing w:line="360" w:lineRule="auto"/>
        <w:rPr>
          <w:rFonts w:ascii="Arial" w:hAnsi="Arial" w:cs="Arial"/>
        </w:rPr>
      </w:pPr>
      <w:r w:rsidRPr="00BD5E2E">
        <w:rPr>
          <w:rFonts w:ascii="Arial" w:hAnsi="Arial" w:cs="Arial"/>
        </w:rPr>
        <w:t>Membership and professional bodies </w:t>
      </w:r>
    </w:p>
    <w:p w14:paraId="1389FE9B" w14:textId="77777777" w:rsidR="003011A1" w:rsidRPr="00BD5E2E" w:rsidRDefault="003011A1" w:rsidP="000805F1">
      <w:pPr>
        <w:spacing w:line="360" w:lineRule="auto"/>
        <w:rPr>
          <w:rFonts w:ascii="Arial" w:hAnsi="Arial" w:cs="Arial"/>
        </w:rPr>
      </w:pPr>
    </w:p>
    <w:p w14:paraId="71A1D29E" w14:textId="01F0BEAD" w:rsidR="00994599" w:rsidRPr="005E3153" w:rsidRDefault="00BD5E2E" w:rsidP="005E3153">
      <w:pPr>
        <w:numPr>
          <w:ilvl w:val="0"/>
          <w:numId w:val="34"/>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t>Knowledge &amp; Experience</w:t>
      </w:r>
      <w:r w:rsidRPr="00BD5E2E">
        <w:rPr>
          <w:rFonts w:ascii="Arial" w:hAnsi="Arial" w:cs="Arial"/>
          <w:color w:val="215E99" w:themeColor="text2" w:themeTint="BF"/>
          <w:sz w:val="28"/>
          <w:szCs w:val="28"/>
        </w:rPr>
        <w:t> </w:t>
      </w:r>
    </w:p>
    <w:p w14:paraId="2FE723C6" w14:textId="77777777" w:rsidR="00BD5E2E" w:rsidRPr="00BD5E2E" w:rsidRDefault="00BD5E2E" w:rsidP="000805F1">
      <w:pPr>
        <w:spacing w:line="360" w:lineRule="auto"/>
        <w:rPr>
          <w:rFonts w:ascii="Arial" w:hAnsi="Arial" w:cs="Arial"/>
        </w:rPr>
      </w:pPr>
      <w:r w:rsidRPr="00BD5E2E">
        <w:rPr>
          <w:rFonts w:ascii="Arial" w:hAnsi="Arial" w:cs="Arial"/>
        </w:rPr>
        <w:t>The successful contractor(s) will be expected to have significant experience of the design and delivery of desk-based research and the development of landscape or system mapping, with the ability to draw out insights and recommendations from the research. Knowledge of the higher education sector and fair access in Scotland would be advantageous.  </w:t>
      </w:r>
    </w:p>
    <w:p w14:paraId="51543700" w14:textId="77777777" w:rsidR="00BD5E2E" w:rsidRPr="00BD5E2E" w:rsidRDefault="00BD5E2E" w:rsidP="000805F1">
      <w:pPr>
        <w:spacing w:line="360" w:lineRule="auto"/>
        <w:rPr>
          <w:rFonts w:ascii="Arial" w:hAnsi="Arial" w:cs="Arial"/>
        </w:rPr>
      </w:pPr>
      <w:r w:rsidRPr="00BD5E2E">
        <w:rPr>
          <w:rFonts w:ascii="Arial" w:hAnsi="Arial" w:cs="Arial"/>
        </w:rPr>
        <w:t> </w:t>
      </w:r>
    </w:p>
    <w:p w14:paraId="09ED8D89" w14:textId="0C28E088" w:rsidR="003011A1" w:rsidRPr="005E3153" w:rsidRDefault="00BD5E2E" w:rsidP="005E3153">
      <w:pPr>
        <w:numPr>
          <w:ilvl w:val="0"/>
          <w:numId w:val="35"/>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t>Required Outputs </w:t>
      </w:r>
      <w:r w:rsidRPr="00BD5E2E">
        <w:rPr>
          <w:rFonts w:ascii="Arial" w:hAnsi="Arial" w:cs="Arial"/>
          <w:color w:val="215E99" w:themeColor="text2" w:themeTint="BF"/>
          <w:sz w:val="28"/>
          <w:szCs w:val="28"/>
        </w:rPr>
        <w:t> </w:t>
      </w:r>
    </w:p>
    <w:p w14:paraId="445968A1" w14:textId="337C5F7E" w:rsidR="003011A1" w:rsidRPr="005E3153" w:rsidRDefault="00BD5E2E" w:rsidP="005E3153">
      <w:pPr>
        <w:numPr>
          <w:ilvl w:val="0"/>
          <w:numId w:val="36"/>
        </w:numPr>
        <w:spacing w:line="360" w:lineRule="auto"/>
        <w:rPr>
          <w:rFonts w:ascii="Arial" w:hAnsi="Arial" w:cs="Arial"/>
        </w:rPr>
      </w:pPr>
      <w:r w:rsidRPr="00BD5E2E">
        <w:rPr>
          <w:rFonts w:ascii="Arial" w:hAnsi="Arial" w:cs="Arial"/>
        </w:rPr>
        <w:t>Attendance at series of project management meetings, as required. </w:t>
      </w:r>
    </w:p>
    <w:p w14:paraId="36F57554" w14:textId="5C77A7EF" w:rsidR="003011A1" w:rsidRPr="005E3153" w:rsidRDefault="00BD5E2E" w:rsidP="005E3153">
      <w:pPr>
        <w:numPr>
          <w:ilvl w:val="0"/>
          <w:numId w:val="37"/>
        </w:numPr>
        <w:spacing w:line="360" w:lineRule="auto"/>
        <w:rPr>
          <w:rFonts w:ascii="Arial" w:hAnsi="Arial" w:cs="Arial"/>
        </w:rPr>
      </w:pPr>
      <w:r w:rsidRPr="00BD5E2E">
        <w:rPr>
          <w:rFonts w:ascii="Arial" w:hAnsi="Arial" w:cs="Arial"/>
        </w:rPr>
        <w:t>A draft (and subsequently a final) report describing the research methodology and the key findings.  </w:t>
      </w:r>
    </w:p>
    <w:p w14:paraId="5F4C671E" w14:textId="0A93ACC1" w:rsidR="00BD5E2E" w:rsidRPr="00BD5E2E" w:rsidRDefault="00BD5E2E" w:rsidP="000805F1">
      <w:pPr>
        <w:numPr>
          <w:ilvl w:val="0"/>
          <w:numId w:val="38"/>
        </w:numPr>
        <w:spacing w:line="360" w:lineRule="auto"/>
        <w:rPr>
          <w:rFonts w:ascii="Arial" w:hAnsi="Arial" w:cs="Arial"/>
        </w:rPr>
      </w:pPr>
      <w:r w:rsidRPr="0CB75D96">
        <w:rPr>
          <w:rFonts w:ascii="Arial" w:hAnsi="Arial" w:cs="Arial"/>
        </w:rPr>
        <w:t>A map</w:t>
      </w:r>
      <w:r w:rsidR="752CEEA4" w:rsidRPr="0CB75D96">
        <w:rPr>
          <w:rFonts w:ascii="Arial" w:hAnsi="Arial" w:cs="Arial"/>
        </w:rPr>
        <w:t xml:space="preserve"> </w:t>
      </w:r>
      <w:r w:rsidRPr="0CB75D96">
        <w:rPr>
          <w:rFonts w:ascii="Arial" w:hAnsi="Arial" w:cs="Arial"/>
        </w:rPr>
        <w:t>of the Fair Access landscape in Scotland in a publicly searchable format. </w:t>
      </w:r>
    </w:p>
    <w:p w14:paraId="52F286E2" w14:textId="4C9346BB" w:rsidR="00B404ED" w:rsidRDefault="00BD5E2E" w:rsidP="000805F1">
      <w:pPr>
        <w:spacing w:line="360" w:lineRule="auto"/>
        <w:rPr>
          <w:rFonts w:ascii="Arial" w:hAnsi="Arial" w:cs="Arial"/>
        </w:rPr>
      </w:pPr>
      <w:r w:rsidRPr="00BD5E2E">
        <w:rPr>
          <w:rFonts w:ascii="Arial" w:hAnsi="Arial" w:cs="Arial"/>
        </w:rPr>
        <w:t> </w:t>
      </w:r>
    </w:p>
    <w:p w14:paraId="626B493B" w14:textId="3EAABB82" w:rsidR="003011A1" w:rsidRPr="00CD35E2" w:rsidRDefault="00BD5E2E" w:rsidP="00CD35E2">
      <w:pPr>
        <w:numPr>
          <w:ilvl w:val="0"/>
          <w:numId w:val="39"/>
        </w:numPr>
        <w:spacing w:line="360" w:lineRule="auto"/>
        <w:rPr>
          <w:rFonts w:ascii="Arial" w:hAnsi="Arial" w:cs="Arial"/>
          <w:color w:val="215E99" w:themeColor="text2" w:themeTint="BF"/>
          <w:sz w:val="28"/>
          <w:szCs w:val="28"/>
        </w:rPr>
      </w:pPr>
      <w:r w:rsidRPr="00BD5E2E">
        <w:rPr>
          <w:rFonts w:ascii="Arial" w:hAnsi="Arial" w:cs="Arial"/>
          <w:b/>
          <w:bCs/>
          <w:color w:val="215E99" w:themeColor="text2" w:themeTint="BF"/>
          <w:sz w:val="28"/>
          <w:szCs w:val="28"/>
        </w:rPr>
        <w:lastRenderedPageBreak/>
        <w:t>Timescales</w:t>
      </w:r>
      <w:r w:rsidRPr="00BD5E2E">
        <w:rPr>
          <w:rFonts w:ascii="Arial" w:hAnsi="Arial" w:cs="Arial"/>
          <w:color w:val="215E99" w:themeColor="text2" w:themeTint="BF"/>
          <w:sz w:val="28"/>
          <w:szCs w:val="28"/>
        </w:rPr>
        <w:t> </w:t>
      </w:r>
    </w:p>
    <w:p w14:paraId="6062F17C" w14:textId="77777777" w:rsidR="00BD5E2E" w:rsidRPr="00BD5E2E" w:rsidRDefault="00BD5E2E" w:rsidP="000805F1">
      <w:pPr>
        <w:spacing w:line="360" w:lineRule="auto"/>
        <w:rPr>
          <w:rFonts w:ascii="Arial" w:hAnsi="Arial" w:cs="Arial"/>
        </w:rPr>
      </w:pPr>
      <w:r w:rsidRPr="00BD5E2E">
        <w:rPr>
          <w:rFonts w:ascii="Arial" w:hAnsi="Arial" w:cs="Arial"/>
        </w:rPr>
        <w:t>The proposed stages of the project are described below (timescales would be subject to change depending on the proposals received): </w:t>
      </w:r>
    </w:p>
    <w:p w14:paraId="4ED715E3" w14:textId="77777777" w:rsidR="00BD5E2E" w:rsidRPr="00BD5E2E" w:rsidRDefault="00BD5E2E" w:rsidP="000805F1">
      <w:pPr>
        <w:spacing w:line="360" w:lineRule="auto"/>
        <w:rPr>
          <w:rFonts w:ascii="Arial" w:hAnsi="Arial" w:cs="Arial"/>
        </w:rPr>
      </w:pPr>
      <w:r w:rsidRPr="00BD5E2E">
        <w:rPr>
          <w:rFonts w:ascii="Arial" w:hAnsi="Arial" w:cs="Arial"/>
        </w:rPr>
        <w:t> </w:t>
      </w:r>
    </w:p>
    <w:p w14:paraId="4B65712A" w14:textId="438E84E9" w:rsidR="00BD5E2E" w:rsidRPr="00CD35E2" w:rsidRDefault="00BD5E2E" w:rsidP="000805F1">
      <w:pPr>
        <w:numPr>
          <w:ilvl w:val="0"/>
          <w:numId w:val="40"/>
        </w:numPr>
        <w:spacing w:line="360" w:lineRule="auto"/>
        <w:rPr>
          <w:rFonts w:ascii="Arial" w:hAnsi="Arial" w:cs="Arial"/>
        </w:rPr>
      </w:pPr>
      <w:r w:rsidRPr="00053D0D">
        <w:rPr>
          <w:rFonts w:ascii="Arial" w:hAnsi="Arial" w:cs="Arial"/>
          <w:b/>
          <w:bCs/>
        </w:rPr>
        <w:t>Phase 1</w:t>
      </w:r>
      <w:r w:rsidRPr="00BD5E2E">
        <w:rPr>
          <w:rFonts w:ascii="Arial" w:hAnsi="Arial" w:cs="Arial"/>
        </w:rPr>
        <w:t xml:space="preserve"> (</w:t>
      </w:r>
      <w:r w:rsidR="00154FCA" w:rsidRPr="00053D0D">
        <w:rPr>
          <w:rFonts w:ascii="Arial" w:hAnsi="Arial" w:cs="Arial"/>
          <w:i/>
          <w:iCs/>
        </w:rPr>
        <w:t>September</w:t>
      </w:r>
      <w:r w:rsidRPr="00053D0D">
        <w:rPr>
          <w:rFonts w:ascii="Arial" w:hAnsi="Arial" w:cs="Arial"/>
          <w:i/>
          <w:iCs/>
        </w:rPr>
        <w:t xml:space="preserve"> – </w:t>
      </w:r>
      <w:r w:rsidR="00154FCA" w:rsidRPr="00053D0D">
        <w:rPr>
          <w:rFonts w:ascii="Arial" w:hAnsi="Arial" w:cs="Arial"/>
          <w:i/>
          <w:iCs/>
        </w:rPr>
        <w:t>November</w:t>
      </w:r>
      <w:r w:rsidRPr="00053D0D">
        <w:rPr>
          <w:rFonts w:ascii="Arial" w:hAnsi="Arial" w:cs="Arial"/>
          <w:i/>
          <w:iCs/>
        </w:rPr>
        <w:t xml:space="preserve"> 2025</w:t>
      </w:r>
      <w:r w:rsidRPr="00BD5E2E">
        <w:rPr>
          <w:rFonts w:ascii="Arial" w:hAnsi="Arial" w:cs="Arial"/>
        </w:rPr>
        <w:t>): Commissioning – The Trust would prepare a schedule of requirements and put the project out to tender (or identify a preferred contractor), assessing the bids received against an agreed assessment criteria framework.  </w:t>
      </w:r>
    </w:p>
    <w:p w14:paraId="2F143511" w14:textId="34C76C60" w:rsidR="00BD5E2E" w:rsidRPr="00CD35E2" w:rsidRDefault="00BD5E2E" w:rsidP="000805F1">
      <w:pPr>
        <w:numPr>
          <w:ilvl w:val="0"/>
          <w:numId w:val="41"/>
        </w:numPr>
        <w:spacing w:line="360" w:lineRule="auto"/>
        <w:rPr>
          <w:rFonts w:ascii="Arial" w:hAnsi="Arial" w:cs="Arial"/>
        </w:rPr>
      </w:pPr>
      <w:r w:rsidRPr="00053D0D">
        <w:rPr>
          <w:rFonts w:ascii="Arial" w:hAnsi="Arial" w:cs="Arial"/>
          <w:b/>
          <w:bCs/>
        </w:rPr>
        <w:t>Phase 2</w:t>
      </w:r>
      <w:r w:rsidRPr="00BD5E2E">
        <w:rPr>
          <w:rFonts w:ascii="Arial" w:hAnsi="Arial" w:cs="Arial"/>
        </w:rPr>
        <w:t xml:space="preserve"> (</w:t>
      </w:r>
      <w:r w:rsidR="00154FCA" w:rsidRPr="00053D0D">
        <w:rPr>
          <w:rFonts w:ascii="Arial" w:hAnsi="Arial" w:cs="Arial"/>
          <w:i/>
          <w:iCs/>
        </w:rPr>
        <w:t>November 2025</w:t>
      </w:r>
      <w:r w:rsidRPr="00053D0D">
        <w:rPr>
          <w:rFonts w:ascii="Arial" w:hAnsi="Arial" w:cs="Arial"/>
          <w:i/>
          <w:iCs/>
        </w:rPr>
        <w:t xml:space="preserve"> – </w:t>
      </w:r>
      <w:r w:rsidR="00154FCA" w:rsidRPr="00053D0D">
        <w:rPr>
          <w:rFonts w:ascii="Arial" w:hAnsi="Arial" w:cs="Arial"/>
          <w:i/>
          <w:iCs/>
        </w:rPr>
        <w:t>April</w:t>
      </w:r>
      <w:r w:rsidRPr="00053D0D">
        <w:rPr>
          <w:rFonts w:ascii="Arial" w:hAnsi="Arial" w:cs="Arial"/>
          <w:i/>
          <w:iCs/>
        </w:rPr>
        <w:t xml:space="preserve"> 2026</w:t>
      </w:r>
      <w:r w:rsidRPr="00BD5E2E">
        <w:rPr>
          <w:rFonts w:ascii="Arial" w:hAnsi="Arial" w:cs="Arial"/>
        </w:rPr>
        <w:t>): Data Collection – The appointed research team would carry out the required research to identify and catalogue all the relevant interventions. They would need to agree qualifying criteria for any projects or programmes and a schedule of information to be gathered about each intervention.  </w:t>
      </w:r>
    </w:p>
    <w:p w14:paraId="21898703" w14:textId="41B96A46" w:rsidR="00BD5E2E" w:rsidRPr="00CD35E2" w:rsidRDefault="00BD5E2E" w:rsidP="000805F1">
      <w:pPr>
        <w:numPr>
          <w:ilvl w:val="0"/>
          <w:numId w:val="42"/>
        </w:numPr>
        <w:spacing w:line="360" w:lineRule="auto"/>
        <w:rPr>
          <w:rFonts w:ascii="Arial" w:hAnsi="Arial" w:cs="Arial"/>
        </w:rPr>
      </w:pPr>
      <w:r w:rsidRPr="0CB75D96">
        <w:rPr>
          <w:rFonts w:ascii="Arial" w:hAnsi="Arial" w:cs="Arial"/>
          <w:b/>
          <w:bCs/>
        </w:rPr>
        <w:t>Phase 3</w:t>
      </w:r>
      <w:r w:rsidRPr="0CB75D96">
        <w:rPr>
          <w:rFonts w:ascii="Arial" w:hAnsi="Arial" w:cs="Arial"/>
        </w:rPr>
        <w:t xml:space="preserve"> (</w:t>
      </w:r>
      <w:r w:rsidR="00526A86" w:rsidRPr="0CB75D96">
        <w:rPr>
          <w:rFonts w:ascii="Arial" w:hAnsi="Arial" w:cs="Arial"/>
          <w:i/>
          <w:iCs/>
        </w:rPr>
        <w:t>April</w:t>
      </w:r>
      <w:r w:rsidRPr="0CB75D96">
        <w:rPr>
          <w:rFonts w:ascii="Arial" w:hAnsi="Arial" w:cs="Arial"/>
          <w:i/>
          <w:iCs/>
        </w:rPr>
        <w:t xml:space="preserve"> – </w:t>
      </w:r>
      <w:r w:rsidR="00526A86" w:rsidRPr="0CB75D96">
        <w:rPr>
          <w:rFonts w:ascii="Arial" w:hAnsi="Arial" w:cs="Arial"/>
          <w:i/>
          <w:iCs/>
        </w:rPr>
        <w:t>August</w:t>
      </w:r>
      <w:r w:rsidRPr="0CB75D96">
        <w:rPr>
          <w:rFonts w:ascii="Arial" w:hAnsi="Arial" w:cs="Arial"/>
          <w:i/>
          <w:iCs/>
        </w:rPr>
        <w:t xml:space="preserve"> 2026</w:t>
      </w:r>
      <w:r w:rsidRPr="0CB75D96">
        <w:rPr>
          <w:rFonts w:ascii="Arial" w:hAnsi="Arial" w:cs="Arial"/>
        </w:rPr>
        <w:t xml:space="preserve">): Delivery – The findings would be organised into a </w:t>
      </w:r>
      <w:r w:rsidR="05784D21" w:rsidRPr="0CB75D96">
        <w:rPr>
          <w:rFonts w:ascii="Arial" w:hAnsi="Arial" w:cs="Arial"/>
        </w:rPr>
        <w:t>digital resourc</w:t>
      </w:r>
      <w:r w:rsidRPr="0CB75D96">
        <w:rPr>
          <w:rFonts w:ascii="Arial" w:hAnsi="Arial" w:cs="Arial"/>
        </w:rPr>
        <w:t>e which should be publicly accessible online, hosted by the Carnegie Trust for the Universities of Scotland.  </w:t>
      </w:r>
    </w:p>
    <w:p w14:paraId="7C9D3207" w14:textId="7831CBBF" w:rsidR="00BD5E2E" w:rsidRPr="007642F0" w:rsidRDefault="00BD5E2E" w:rsidP="000805F1">
      <w:pPr>
        <w:numPr>
          <w:ilvl w:val="0"/>
          <w:numId w:val="43"/>
        </w:numPr>
        <w:spacing w:line="360" w:lineRule="auto"/>
        <w:rPr>
          <w:rFonts w:ascii="Arial" w:hAnsi="Arial" w:cs="Arial"/>
        </w:rPr>
      </w:pPr>
      <w:r w:rsidRPr="0CB75D96">
        <w:rPr>
          <w:rFonts w:ascii="Arial" w:hAnsi="Arial" w:cs="Arial"/>
          <w:b/>
          <w:bCs/>
        </w:rPr>
        <w:t>Phase 4</w:t>
      </w:r>
      <w:r w:rsidRPr="0CB75D96">
        <w:rPr>
          <w:rFonts w:ascii="Arial" w:hAnsi="Arial" w:cs="Arial"/>
        </w:rPr>
        <w:t xml:space="preserve"> (</w:t>
      </w:r>
      <w:r w:rsidRPr="0CB75D96">
        <w:rPr>
          <w:rFonts w:ascii="Arial" w:hAnsi="Arial" w:cs="Arial"/>
          <w:i/>
          <w:iCs/>
        </w:rPr>
        <w:t xml:space="preserve">Annually from </w:t>
      </w:r>
      <w:r w:rsidR="00526A86" w:rsidRPr="0CB75D96">
        <w:rPr>
          <w:rFonts w:ascii="Arial" w:hAnsi="Arial" w:cs="Arial"/>
          <w:i/>
          <w:iCs/>
        </w:rPr>
        <w:t>August</w:t>
      </w:r>
      <w:r w:rsidRPr="0CB75D96">
        <w:rPr>
          <w:rFonts w:ascii="Arial" w:hAnsi="Arial" w:cs="Arial"/>
          <w:i/>
          <w:iCs/>
        </w:rPr>
        <w:t xml:space="preserve"> 2026</w:t>
      </w:r>
      <w:r w:rsidRPr="0CB75D96">
        <w:rPr>
          <w:rFonts w:ascii="Arial" w:hAnsi="Arial" w:cs="Arial"/>
        </w:rPr>
        <w:t xml:space="preserve">): Updating – There is provision in the plan for the </w:t>
      </w:r>
      <w:r w:rsidR="05335E84" w:rsidRPr="0CB75D96">
        <w:rPr>
          <w:rFonts w:ascii="Arial" w:hAnsi="Arial" w:cs="Arial"/>
        </w:rPr>
        <w:t>resourc</w:t>
      </w:r>
      <w:r w:rsidRPr="0CB75D96">
        <w:rPr>
          <w:rFonts w:ascii="Arial" w:hAnsi="Arial" w:cs="Arial"/>
        </w:rPr>
        <w:t>e to be kept up to date on an annual basis and to be maintained to ensure that projects and links are still valid and accessible.    </w:t>
      </w:r>
    </w:p>
    <w:p w14:paraId="429DAB91" w14:textId="66F50765" w:rsidR="00BD5E2E" w:rsidRPr="00843BC0" w:rsidRDefault="00BD5E2E" w:rsidP="00496F06">
      <w:pPr>
        <w:spacing w:line="360" w:lineRule="auto"/>
        <w:rPr>
          <w:rFonts w:ascii="Arial" w:hAnsi="Arial" w:cs="Arial"/>
          <w:lang w:val="en-US"/>
        </w:rPr>
      </w:pPr>
      <w:r w:rsidRPr="064E53ED">
        <w:rPr>
          <w:rFonts w:ascii="Arial" w:hAnsi="Arial" w:cs="Arial"/>
        </w:rPr>
        <w:t xml:space="preserve">Final output needs to be provided to The Trust by </w:t>
      </w:r>
      <w:r w:rsidR="007642F0" w:rsidRPr="064E53ED">
        <w:rPr>
          <w:rFonts w:ascii="Arial" w:hAnsi="Arial" w:cs="Arial"/>
          <w:b/>
          <w:bCs/>
        </w:rPr>
        <w:t xml:space="preserve">5 </w:t>
      </w:r>
      <w:r w:rsidR="008026C6" w:rsidRPr="064E53ED">
        <w:rPr>
          <w:rFonts w:ascii="Arial" w:hAnsi="Arial" w:cs="Arial"/>
          <w:b/>
          <w:bCs/>
        </w:rPr>
        <w:t>September</w:t>
      </w:r>
      <w:r w:rsidRPr="064E53ED">
        <w:rPr>
          <w:rFonts w:ascii="Arial" w:hAnsi="Arial" w:cs="Arial"/>
          <w:b/>
          <w:bCs/>
        </w:rPr>
        <w:t xml:space="preserve"> 2026</w:t>
      </w:r>
      <w:r w:rsidRPr="064E53ED">
        <w:rPr>
          <w:rFonts w:ascii="Arial" w:hAnsi="Arial" w:cs="Arial"/>
        </w:rPr>
        <w:t>.  </w:t>
      </w:r>
      <w:r w:rsidRPr="064E53ED">
        <w:rPr>
          <w:rFonts w:ascii="Arial" w:hAnsi="Arial" w:cs="Arial"/>
          <w:u w:val="single"/>
        </w:rPr>
        <w:t>Regular review meetings are to be arranged at mutually convenient times to manage any slippage.</w:t>
      </w:r>
      <w:r w:rsidRPr="064E53ED">
        <w:rPr>
          <w:rFonts w:ascii="Arial" w:hAnsi="Arial" w:cs="Arial"/>
        </w:rPr>
        <w:t> </w:t>
      </w:r>
    </w:p>
    <w:sectPr w:rsidR="00BD5E2E" w:rsidRPr="00843BC0" w:rsidSect="008026C6">
      <w:headerReference w:type="default" r:id="rId12"/>
      <w:footerReference w:type="default" r:id="rId13"/>
      <w:footerReference w:type="first" r:id="rId14"/>
      <w:pgSz w:w="11906" w:h="16838"/>
      <w:pgMar w:top="1440" w:right="1440" w:bottom="1440" w:left="1440" w:header="708" w:footer="708" w:gutter="0"/>
      <w:pgNumType w:start="1"/>
      <w:cols w:space="708"/>
      <w:titlePg/>
      <w:docGrid w:linePitch="360"/>
      <w:sectPrChange w:id="11" w:author="Hannah Garrow" w:date="2025-08-12T11:42:00Z" w16du:dateUtc="2025-08-12T10:42:00Z">
        <w:sectPr w:rsidR="00BD5E2E" w:rsidRPr="00843BC0" w:rsidSect="008026C6">
          <w:pgMar w:top="1440" w:right="1440" w:bottom="1440" w:left="1440" w:header="708" w:footer="708"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F14D0" w14:textId="77777777" w:rsidR="008355DE" w:rsidRDefault="008355DE" w:rsidP="008C3440">
      <w:pPr>
        <w:spacing w:after="0" w:line="240" w:lineRule="auto"/>
      </w:pPr>
      <w:r>
        <w:separator/>
      </w:r>
    </w:p>
  </w:endnote>
  <w:endnote w:type="continuationSeparator" w:id="0">
    <w:p w14:paraId="46C34278" w14:textId="77777777" w:rsidR="008355DE" w:rsidRDefault="008355DE" w:rsidP="008C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227255"/>
      <w:docPartObj>
        <w:docPartGallery w:val="Page Numbers (Bottom of Page)"/>
        <w:docPartUnique/>
      </w:docPartObj>
    </w:sdtPr>
    <w:sdtEndPr>
      <w:rPr>
        <w:noProof/>
      </w:rPr>
    </w:sdtEndPr>
    <w:sdtContent>
      <w:p w14:paraId="14A66B44" w14:textId="33879101" w:rsidR="008026C6" w:rsidRDefault="008026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24B770" w14:textId="77777777" w:rsidR="008026C6" w:rsidRDefault="0080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592412"/>
      <w:docPartObj>
        <w:docPartGallery w:val="Page Numbers (Bottom of Page)"/>
        <w:docPartUnique/>
      </w:docPartObj>
    </w:sdtPr>
    <w:sdtEndPr>
      <w:rPr>
        <w:noProof/>
      </w:rPr>
    </w:sdtEndPr>
    <w:sdtContent>
      <w:p w14:paraId="5C38E319" w14:textId="1B889E66" w:rsidR="008026C6" w:rsidRDefault="008026C6">
        <w:pPr>
          <w:pStyle w:val="Footer"/>
          <w:jc w:val="center"/>
        </w:pPr>
        <w:r w:rsidRPr="064E53ED">
          <w:rPr>
            <w:noProof/>
          </w:rPr>
          <w:fldChar w:fldCharType="begin"/>
        </w:r>
        <w:r>
          <w:instrText xml:space="preserve"> PAGE   \* MERGEFORMAT </w:instrText>
        </w:r>
        <w:r w:rsidRPr="064E53ED">
          <w:fldChar w:fldCharType="separate"/>
        </w:r>
        <w:r w:rsidR="064E53ED" w:rsidRPr="064E53ED">
          <w:rPr>
            <w:noProof/>
          </w:rPr>
          <w:t>2</w:t>
        </w:r>
        <w:r w:rsidRPr="064E53ED">
          <w:rPr>
            <w:noProof/>
          </w:rPr>
          <w:fldChar w:fldCharType="end"/>
        </w:r>
      </w:p>
    </w:sdtContent>
  </w:sdt>
  <w:p w14:paraId="27D297B8" w14:textId="77777777" w:rsidR="008026C6" w:rsidRDefault="0080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9AC6" w14:textId="77777777" w:rsidR="008355DE" w:rsidRDefault="008355DE" w:rsidP="008C3440">
      <w:pPr>
        <w:spacing w:after="0" w:line="240" w:lineRule="auto"/>
      </w:pPr>
      <w:r>
        <w:separator/>
      </w:r>
    </w:p>
  </w:footnote>
  <w:footnote w:type="continuationSeparator" w:id="0">
    <w:p w14:paraId="0322FB2C" w14:textId="77777777" w:rsidR="008355DE" w:rsidRDefault="008355DE" w:rsidP="008C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C78B" w14:textId="08F18DB3" w:rsidR="005016F6" w:rsidRDefault="005016F6" w:rsidP="008026C6">
    <w:pPr>
      <w:pStyle w:val="Header"/>
    </w:pPr>
  </w:p>
  <w:p w14:paraId="69073455" w14:textId="77777777" w:rsidR="005016F6" w:rsidRDefault="0050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13CD"/>
    <w:multiLevelType w:val="multilevel"/>
    <w:tmpl w:val="C0A8A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346C1"/>
    <w:multiLevelType w:val="multilevel"/>
    <w:tmpl w:val="5EFA3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A04B0"/>
    <w:multiLevelType w:val="multilevel"/>
    <w:tmpl w:val="E82A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5303C"/>
    <w:multiLevelType w:val="multilevel"/>
    <w:tmpl w:val="66EA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01829"/>
    <w:multiLevelType w:val="multilevel"/>
    <w:tmpl w:val="3F90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2EB00"/>
    <w:multiLevelType w:val="hybridMultilevel"/>
    <w:tmpl w:val="24205B66"/>
    <w:lvl w:ilvl="0" w:tplc="D5DE4ADC">
      <w:start w:val="1"/>
      <w:numFmt w:val="bullet"/>
      <w:lvlText w:val=""/>
      <w:lvlJc w:val="left"/>
      <w:pPr>
        <w:ind w:left="720" w:hanging="360"/>
      </w:pPr>
      <w:rPr>
        <w:rFonts w:ascii="Symbol" w:hAnsi="Symbol" w:hint="default"/>
      </w:rPr>
    </w:lvl>
    <w:lvl w:ilvl="1" w:tplc="6C42A740">
      <w:start w:val="1"/>
      <w:numFmt w:val="bullet"/>
      <w:lvlText w:val="o"/>
      <w:lvlJc w:val="left"/>
      <w:pPr>
        <w:ind w:left="1440" w:hanging="360"/>
      </w:pPr>
      <w:rPr>
        <w:rFonts w:ascii="Courier New" w:hAnsi="Courier New" w:hint="default"/>
      </w:rPr>
    </w:lvl>
    <w:lvl w:ilvl="2" w:tplc="D3563B10">
      <w:start w:val="1"/>
      <w:numFmt w:val="bullet"/>
      <w:lvlText w:val=""/>
      <w:lvlJc w:val="left"/>
      <w:pPr>
        <w:ind w:left="2160" w:hanging="360"/>
      </w:pPr>
      <w:rPr>
        <w:rFonts w:ascii="Wingdings" w:hAnsi="Wingdings" w:hint="default"/>
      </w:rPr>
    </w:lvl>
    <w:lvl w:ilvl="3" w:tplc="63F634AE">
      <w:start w:val="1"/>
      <w:numFmt w:val="bullet"/>
      <w:lvlText w:val=""/>
      <w:lvlJc w:val="left"/>
      <w:pPr>
        <w:ind w:left="2880" w:hanging="360"/>
      </w:pPr>
      <w:rPr>
        <w:rFonts w:ascii="Symbol" w:hAnsi="Symbol" w:hint="default"/>
      </w:rPr>
    </w:lvl>
    <w:lvl w:ilvl="4" w:tplc="6846E3C4">
      <w:start w:val="1"/>
      <w:numFmt w:val="bullet"/>
      <w:lvlText w:val="o"/>
      <w:lvlJc w:val="left"/>
      <w:pPr>
        <w:ind w:left="3600" w:hanging="360"/>
      </w:pPr>
      <w:rPr>
        <w:rFonts w:ascii="Courier New" w:hAnsi="Courier New" w:hint="default"/>
      </w:rPr>
    </w:lvl>
    <w:lvl w:ilvl="5" w:tplc="53C07B28">
      <w:start w:val="1"/>
      <w:numFmt w:val="bullet"/>
      <w:lvlText w:val=""/>
      <w:lvlJc w:val="left"/>
      <w:pPr>
        <w:ind w:left="4320" w:hanging="360"/>
      </w:pPr>
      <w:rPr>
        <w:rFonts w:ascii="Wingdings" w:hAnsi="Wingdings" w:hint="default"/>
      </w:rPr>
    </w:lvl>
    <w:lvl w:ilvl="6" w:tplc="28A25C10">
      <w:start w:val="1"/>
      <w:numFmt w:val="bullet"/>
      <w:lvlText w:val=""/>
      <w:lvlJc w:val="left"/>
      <w:pPr>
        <w:ind w:left="5040" w:hanging="360"/>
      </w:pPr>
      <w:rPr>
        <w:rFonts w:ascii="Symbol" w:hAnsi="Symbol" w:hint="default"/>
      </w:rPr>
    </w:lvl>
    <w:lvl w:ilvl="7" w:tplc="6AB07B3C">
      <w:start w:val="1"/>
      <w:numFmt w:val="bullet"/>
      <w:lvlText w:val="o"/>
      <w:lvlJc w:val="left"/>
      <w:pPr>
        <w:ind w:left="5760" w:hanging="360"/>
      </w:pPr>
      <w:rPr>
        <w:rFonts w:ascii="Courier New" w:hAnsi="Courier New" w:hint="default"/>
      </w:rPr>
    </w:lvl>
    <w:lvl w:ilvl="8" w:tplc="2F6EE5F2">
      <w:start w:val="1"/>
      <w:numFmt w:val="bullet"/>
      <w:lvlText w:val=""/>
      <w:lvlJc w:val="left"/>
      <w:pPr>
        <w:ind w:left="6480" w:hanging="360"/>
      </w:pPr>
      <w:rPr>
        <w:rFonts w:ascii="Wingdings" w:hAnsi="Wingdings" w:hint="default"/>
      </w:rPr>
    </w:lvl>
  </w:abstractNum>
  <w:abstractNum w:abstractNumId="6" w15:restartNumberingAfterBreak="0">
    <w:nsid w:val="1B9D0119"/>
    <w:multiLevelType w:val="multilevel"/>
    <w:tmpl w:val="99549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15E75"/>
    <w:multiLevelType w:val="multilevel"/>
    <w:tmpl w:val="CC78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C6B35"/>
    <w:multiLevelType w:val="multilevel"/>
    <w:tmpl w:val="252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A052C"/>
    <w:multiLevelType w:val="multilevel"/>
    <w:tmpl w:val="35AC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8385B"/>
    <w:multiLevelType w:val="multilevel"/>
    <w:tmpl w:val="5F1C1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56918"/>
    <w:multiLevelType w:val="multilevel"/>
    <w:tmpl w:val="3B9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C28C2"/>
    <w:multiLevelType w:val="multilevel"/>
    <w:tmpl w:val="A1C4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A7497"/>
    <w:multiLevelType w:val="multilevel"/>
    <w:tmpl w:val="17BE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A05A02"/>
    <w:multiLevelType w:val="multilevel"/>
    <w:tmpl w:val="99167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437A5"/>
    <w:multiLevelType w:val="multilevel"/>
    <w:tmpl w:val="F99E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C5C61"/>
    <w:multiLevelType w:val="multilevel"/>
    <w:tmpl w:val="993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C3BCB"/>
    <w:multiLevelType w:val="multilevel"/>
    <w:tmpl w:val="54C45492"/>
    <w:lvl w:ilvl="0">
      <w:start w:val="1"/>
      <w:numFmt w:val="decimal"/>
      <w:pStyle w:val="Style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FFF0340"/>
    <w:multiLevelType w:val="hybridMultilevel"/>
    <w:tmpl w:val="D39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62A1C"/>
    <w:multiLevelType w:val="multilevel"/>
    <w:tmpl w:val="77BE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C46165"/>
    <w:multiLevelType w:val="multilevel"/>
    <w:tmpl w:val="6D2C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F167B3"/>
    <w:multiLevelType w:val="multilevel"/>
    <w:tmpl w:val="07CEA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AC0BBB"/>
    <w:multiLevelType w:val="multilevel"/>
    <w:tmpl w:val="4B508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107BB1"/>
    <w:multiLevelType w:val="hybridMultilevel"/>
    <w:tmpl w:val="12C8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6575C"/>
    <w:multiLevelType w:val="multilevel"/>
    <w:tmpl w:val="795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BA106F"/>
    <w:multiLevelType w:val="multilevel"/>
    <w:tmpl w:val="6B16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4227F"/>
    <w:multiLevelType w:val="multilevel"/>
    <w:tmpl w:val="3C4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D42FA"/>
    <w:multiLevelType w:val="multilevel"/>
    <w:tmpl w:val="7964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C875B9"/>
    <w:multiLevelType w:val="multilevel"/>
    <w:tmpl w:val="F3F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1F60F5"/>
    <w:multiLevelType w:val="multilevel"/>
    <w:tmpl w:val="CD56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A53916"/>
    <w:multiLevelType w:val="multilevel"/>
    <w:tmpl w:val="7C40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C0951"/>
    <w:multiLevelType w:val="multilevel"/>
    <w:tmpl w:val="3F3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D13A27"/>
    <w:multiLevelType w:val="multilevel"/>
    <w:tmpl w:val="40BAB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AE2C99"/>
    <w:multiLevelType w:val="multilevel"/>
    <w:tmpl w:val="6016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0D4DE4"/>
    <w:multiLevelType w:val="multilevel"/>
    <w:tmpl w:val="D272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CD21B8"/>
    <w:multiLevelType w:val="multilevel"/>
    <w:tmpl w:val="919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B32418"/>
    <w:multiLevelType w:val="hybridMultilevel"/>
    <w:tmpl w:val="D6BA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5416AD"/>
    <w:multiLevelType w:val="multilevel"/>
    <w:tmpl w:val="4446C3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6379BE"/>
    <w:multiLevelType w:val="multilevel"/>
    <w:tmpl w:val="A3E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706B33"/>
    <w:multiLevelType w:val="multilevel"/>
    <w:tmpl w:val="9030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B63D45"/>
    <w:multiLevelType w:val="multilevel"/>
    <w:tmpl w:val="87A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803548"/>
    <w:multiLevelType w:val="multilevel"/>
    <w:tmpl w:val="A5C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E5212"/>
    <w:multiLevelType w:val="hybridMultilevel"/>
    <w:tmpl w:val="2E20CD50"/>
    <w:lvl w:ilvl="0" w:tplc="0FA47260">
      <w:start w:val="1"/>
      <w:numFmt w:val="bullet"/>
      <w:lvlText w:val=""/>
      <w:lvlJc w:val="left"/>
      <w:pPr>
        <w:ind w:left="720" w:hanging="360"/>
      </w:pPr>
      <w:rPr>
        <w:rFonts w:ascii="Symbol" w:hAnsi="Symbol" w:hint="default"/>
      </w:rPr>
    </w:lvl>
    <w:lvl w:ilvl="1" w:tplc="5D9EEA7A">
      <w:start w:val="1"/>
      <w:numFmt w:val="bullet"/>
      <w:lvlText w:val="o"/>
      <w:lvlJc w:val="left"/>
      <w:pPr>
        <w:ind w:left="1440" w:hanging="360"/>
      </w:pPr>
      <w:rPr>
        <w:rFonts w:ascii="Courier New" w:hAnsi="Courier New" w:hint="default"/>
      </w:rPr>
    </w:lvl>
    <w:lvl w:ilvl="2" w:tplc="0E08C0B4">
      <w:start w:val="1"/>
      <w:numFmt w:val="bullet"/>
      <w:lvlText w:val=""/>
      <w:lvlJc w:val="left"/>
      <w:pPr>
        <w:ind w:left="2160" w:hanging="360"/>
      </w:pPr>
      <w:rPr>
        <w:rFonts w:ascii="Wingdings" w:hAnsi="Wingdings" w:hint="default"/>
      </w:rPr>
    </w:lvl>
    <w:lvl w:ilvl="3" w:tplc="4554F3A6">
      <w:start w:val="1"/>
      <w:numFmt w:val="bullet"/>
      <w:lvlText w:val=""/>
      <w:lvlJc w:val="left"/>
      <w:pPr>
        <w:ind w:left="2880" w:hanging="360"/>
      </w:pPr>
      <w:rPr>
        <w:rFonts w:ascii="Symbol" w:hAnsi="Symbol" w:hint="default"/>
      </w:rPr>
    </w:lvl>
    <w:lvl w:ilvl="4" w:tplc="E23E12E6">
      <w:start w:val="1"/>
      <w:numFmt w:val="bullet"/>
      <w:lvlText w:val="o"/>
      <w:lvlJc w:val="left"/>
      <w:pPr>
        <w:ind w:left="3600" w:hanging="360"/>
      </w:pPr>
      <w:rPr>
        <w:rFonts w:ascii="Courier New" w:hAnsi="Courier New" w:hint="default"/>
      </w:rPr>
    </w:lvl>
    <w:lvl w:ilvl="5" w:tplc="6C1E2964">
      <w:start w:val="1"/>
      <w:numFmt w:val="bullet"/>
      <w:lvlText w:val=""/>
      <w:lvlJc w:val="left"/>
      <w:pPr>
        <w:ind w:left="4320" w:hanging="360"/>
      </w:pPr>
      <w:rPr>
        <w:rFonts w:ascii="Wingdings" w:hAnsi="Wingdings" w:hint="default"/>
      </w:rPr>
    </w:lvl>
    <w:lvl w:ilvl="6" w:tplc="53B4AE8A">
      <w:start w:val="1"/>
      <w:numFmt w:val="bullet"/>
      <w:lvlText w:val=""/>
      <w:lvlJc w:val="left"/>
      <w:pPr>
        <w:ind w:left="5040" w:hanging="360"/>
      </w:pPr>
      <w:rPr>
        <w:rFonts w:ascii="Symbol" w:hAnsi="Symbol" w:hint="default"/>
      </w:rPr>
    </w:lvl>
    <w:lvl w:ilvl="7" w:tplc="59C68ABE">
      <w:start w:val="1"/>
      <w:numFmt w:val="bullet"/>
      <w:lvlText w:val="o"/>
      <w:lvlJc w:val="left"/>
      <w:pPr>
        <w:ind w:left="5760" w:hanging="360"/>
      </w:pPr>
      <w:rPr>
        <w:rFonts w:ascii="Courier New" w:hAnsi="Courier New" w:hint="default"/>
      </w:rPr>
    </w:lvl>
    <w:lvl w:ilvl="8" w:tplc="2DEE8EBC">
      <w:start w:val="1"/>
      <w:numFmt w:val="bullet"/>
      <w:lvlText w:val=""/>
      <w:lvlJc w:val="left"/>
      <w:pPr>
        <w:ind w:left="6480" w:hanging="360"/>
      </w:pPr>
      <w:rPr>
        <w:rFonts w:ascii="Wingdings" w:hAnsi="Wingdings" w:hint="default"/>
      </w:rPr>
    </w:lvl>
  </w:abstractNum>
  <w:num w:numId="1" w16cid:durableId="1490823579">
    <w:abstractNumId w:val="42"/>
  </w:num>
  <w:num w:numId="2" w16cid:durableId="1560901181">
    <w:abstractNumId w:val="5"/>
  </w:num>
  <w:num w:numId="3" w16cid:durableId="1074743958">
    <w:abstractNumId w:val="17"/>
  </w:num>
  <w:num w:numId="4" w16cid:durableId="994181477">
    <w:abstractNumId w:val="18"/>
  </w:num>
  <w:num w:numId="5" w16cid:durableId="1890922534">
    <w:abstractNumId w:val="36"/>
  </w:num>
  <w:num w:numId="6" w16cid:durableId="365638516">
    <w:abstractNumId w:val="27"/>
  </w:num>
  <w:num w:numId="7" w16cid:durableId="1022323027">
    <w:abstractNumId w:val="28"/>
  </w:num>
  <w:num w:numId="8" w16cid:durableId="29689263">
    <w:abstractNumId w:val="33"/>
  </w:num>
  <w:num w:numId="9" w16cid:durableId="1746032820">
    <w:abstractNumId w:val="8"/>
  </w:num>
  <w:num w:numId="10" w16cid:durableId="1359427340">
    <w:abstractNumId w:val="41"/>
  </w:num>
  <w:num w:numId="11" w16cid:durableId="2100369768">
    <w:abstractNumId w:val="40"/>
  </w:num>
  <w:num w:numId="12" w16cid:durableId="1991442827">
    <w:abstractNumId w:val="20"/>
  </w:num>
  <w:num w:numId="13" w16cid:durableId="1952123380">
    <w:abstractNumId w:val="38"/>
  </w:num>
  <w:num w:numId="14" w16cid:durableId="364258711">
    <w:abstractNumId w:val="19"/>
  </w:num>
  <w:num w:numId="15" w16cid:durableId="1192693668">
    <w:abstractNumId w:val="35"/>
  </w:num>
  <w:num w:numId="16" w16cid:durableId="1512376137">
    <w:abstractNumId w:val="23"/>
  </w:num>
  <w:num w:numId="17" w16cid:durableId="1250189164">
    <w:abstractNumId w:val="3"/>
  </w:num>
  <w:num w:numId="18" w16cid:durableId="140737583">
    <w:abstractNumId w:val="10"/>
  </w:num>
  <w:num w:numId="19" w16cid:durableId="1302612613">
    <w:abstractNumId w:val="1"/>
  </w:num>
  <w:num w:numId="20" w16cid:durableId="478427929">
    <w:abstractNumId w:val="25"/>
  </w:num>
  <w:num w:numId="21" w16cid:durableId="57216759">
    <w:abstractNumId w:val="7"/>
  </w:num>
  <w:num w:numId="22" w16cid:durableId="1074159348">
    <w:abstractNumId w:val="4"/>
  </w:num>
  <w:num w:numId="23" w16cid:durableId="441803714">
    <w:abstractNumId w:val="29"/>
  </w:num>
  <w:num w:numId="24" w16cid:durableId="1402218594">
    <w:abstractNumId w:val="39"/>
  </w:num>
  <w:num w:numId="25" w16cid:durableId="1238788287">
    <w:abstractNumId w:val="32"/>
  </w:num>
  <w:num w:numId="26" w16cid:durableId="1871140565">
    <w:abstractNumId w:val="16"/>
  </w:num>
  <w:num w:numId="27" w16cid:durableId="711080053">
    <w:abstractNumId w:val="9"/>
  </w:num>
  <w:num w:numId="28" w16cid:durableId="2031182429">
    <w:abstractNumId w:val="34"/>
  </w:num>
  <w:num w:numId="29" w16cid:durableId="1477070958">
    <w:abstractNumId w:val="0"/>
  </w:num>
  <w:num w:numId="30" w16cid:durableId="616374743">
    <w:abstractNumId w:val="13"/>
  </w:num>
  <w:num w:numId="31" w16cid:durableId="1289237510">
    <w:abstractNumId w:val="24"/>
  </w:num>
  <w:num w:numId="32" w16cid:durableId="499539979">
    <w:abstractNumId w:val="11"/>
  </w:num>
  <w:num w:numId="33" w16cid:durableId="1166434055">
    <w:abstractNumId w:val="26"/>
  </w:num>
  <w:num w:numId="34" w16cid:durableId="558829805">
    <w:abstractNumId w:val="6"/>
  </w:num>
  <w:num w:numId="35" w16cid:durableId="1171725321">
    <w:abstractNumId w:val="14"/>
  </w:num>
  <w:num w:numId="36" w16cid:durableId="1078863470">
    <w:abstractNumId w:val="15"/>
  </w:num>
  <w:num w:numId="37" w16cid:durableId="1372193006">
    <w:abstractNumId w:val="21"/>
  </w:num>
  <w:num w:numId="38" w16cid:durableId="48040461">
    <w:abstractNumId w:val="22"/>
  </w:num>
  <w:num w:numId="39" w16cid:durableId="610823540">
    <w:abstractNumId w:val="37"/>
  </w:num>
  <w:num w:numId="40" w16cid:durableId="122966949">
    <w:abstractNumId w:val="2"/>
  </w:num>
  <w:num w:numId="41" w16cid:durableId="1646622868">
    <w:abstractNumId w:val="31"/>
  </w:num>
  <w:num w:numId="42" w16cid:durableId="1687318194">
    <w:abstractNumId w:val="12"/>
  </w:num>
  <w:num w:numId="43" w16cid:durableId="13369574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9+KIAUsbCkX0RkxUUeokwmwXRJupikgO8UuaRNkzNOezhMbOAQrQOT27KNUeqiuLctj/u/1L/+pfzJ/JYoSniA==" w:salt="KU7pUN1zWG5a5basc0Sn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60"/>
    <w:rsid w:val="00022FB9"/>
    <w:rsid w:val="00040274"/>
    <w:rsid w:val="0005061F"/>
    <w:rsid w:val="00053D0D"/>
    <w:rsid w:val="00076688"/>
    <w:rsid w:val="000805F1"/>
    <w:rsid w:val="000958BA"/>
    <w:rsid w:val="000D190A"/>
    <w:rsid w:val="000F14BD"/>
    <w:rsid w:val="00121A9A"/>
    <w:rsid w:val="001374C7"/>
    <w:rsid w:val="0014595A"/>
    <w:rsid w:val="00154FCA"/>
    <w:rsid w:val="00172C50"/>
    <w:rsid w:val="00181368"/>
    <w:rsid w:val="001874C7"/>
    <w:rsid w:val="001B09B4"/>
    <w:rsid w:val="001C06B4"/>
    <w:rsid w:val="001C0BA8"/>
    <w:rsid w:val="001E5331"/>
    <w:rsid w:val="001E55D2"/>
    <w:rsid w:val="001E7860"/>
    <w:rsid w:val="00264139"/>
    <w:rsid w:val="00277FE2"/>
    <w:rsid w:val="002A0DB9"/>
    <w:rsid w:val="003011A1"/>
    <w:rsid w:val="00326354"/>
    <w:rsid w:val="0034759A"/>
    <w:rsid w:val="00384459"/>
    <w:rsid w:val="003C4FF9"/>
    <w:rsid w:val="003F4FDC"/>
    <w:rsid w:val="0041240A"/>
    <w:rsid w:val="004161A8"/>
    <w:rsid w:val="004375F6"/>
    <w:rsid w:val="00477B3D"/>
    <w:rsid w:val="0048417B"/>
    <w:rsid w:val="00496F06"/>
    <w:rsid w:val="004B09C0"/>
    <w:rsid w:val="005016F6"/>
    <w:rsid w:val="00522701"/>
    <w:rsid w:val="00526A86"/>
    <w:rsid w:val="00551A4C"/>
    <w:rsid w:val="005641BA"/>
    <w:rsid w:val="005E3153"/>
    <w:rsid w:val="00604880"/>
    <w:rsid w:val="00656F55"/>
    <w:rsid w:val="006647B5"/>
    <w:rsid w:val="0070003C"/>
    <w:rsid w:val="007066D1"/>
    <w:rsid w:val="00728778"/>
    <w:rsid w:val="007642F0"/>
    <w:rsid w:val="00800FE2"/>
    <w:rsid w:val="008018B3"/>
    <w:rsid w:val="008026C6"/>
    <w:rsid w:val="008355DE"/>
    <w:rsid w:val="00843BC0"/>
    <w:rsid w:val="008477AB"/>
    <w:rsid w:val="00895862"/>
    <w:rsid w:val="008A6473"/>
    <w:rsid w:val="008C2F5C"/>
    <w:rsid w:val="008C3440"/>
    <w:rsid w:val="008D0AB1"/>
    <w:rsid w:val="008D114C"/>
    <w:rsid w:val="008D72A3"/>
    <w:rsid w:val="008F495A"/>
    <w:rsid w:val="00960C87"/>
    <w:rsid w:val="00994599"/>
    <w:rsid w:val="009A3341"/>
    <w:rsid w:val="009F19FE"/>
    <w:rsid w:val="009F542A"/>
    <w:rsid w:val="00A10DCF"/>
    <w:rsid w:val="00A11270"/>
    <w:rsid w:val="00A11308"/>
    <w:rsid w:val="00A32AE0"/>
    <w:rsid w:val="00A32CA5"/>
    <w:rsid w:val="00A35500"/>
    <w:rsid w:val="00A57A5B"/>
    <w:rsid w:val="00A61775"/>
    <w:rsid w:val="00A91D5B"/>
    <w:rsid w:val="00A9235B"/>
    <w:rsid w:val="00AD3B57"/>
    <w:rsid w:val="00B404ED"/>
    <w:rsid w:val="00B7341D"/>
    <w:rsid w:val="00B83F3B"/>
    <w:rsid w:val="00B927FA"/>
    <w:rsid w:val="00BA2A46"/>
    <w:rsid w:val="00BA3003"/>
    <w:rsid w:val="00BB085B"/>
    <w:rsid w:val="00BD5E2E"/>
    <w:rsid w:val="00BE4F9C"/>
    <w:rsid w:val="00C03AED"/>
    <w:rsid w:val="00C2051D"/>
    <w:rsid w:val="00C205AE"/>
    <w:rsid w:val="00C4039F"/>
    <w:rsid w:val="00C93DEA"/>
    <w:rsid w:val="00CC4103"/>
    <w:rsid w:val="00CD35E2"/>
    <w:rsid w:val="00CE4253"/>
    <w:rsid w:val="00CF2A0C"/>
    <w:rsid w:val="00D1645A"/>
    <w:rsid w:val="00D2220E"/>
    <w:rsid w:val="00D2444D"/>
    <w:rsid w:val="00D61A78"/>
    <w:rsid w:val="00DB56CE"/>
    <w:rsid w:val="00DE1649"/>
    <w:rsid w:val="00DF1C17"/>
    <w:rsid w:val="00DF6B00"/>
    <w:rsid w:val="00EA10AD"/>
    <w:rsid w:val="00EC07EB"/>
    <w:rsid w:val="00F4029B"/>
    <w:rsid w:val="00F6309B"/>
    <w:rsid w:val="00FB7606"/>
    <w:rsid w:val="00FC1875"/>
    <w:rsid w:val="017A5055"/>
    <w:rsid w:val="03E93410"/>
    <w:rsid w:val="05335E84"/>
    <w:rsid w:val="05784D21"/>
    <w:rsid w:val="05FE30E8"/>
    <w:rsid w:val="061E34A0"/>
    <w:rsid w:val="0626E378"/>
    <w:rsid w:val="064E53ED"/>
    <w:rsid w:val="06A6456C"/>
    <w:rsid w:val="06A7C010"/>
    <w:rsid w:val="06E751BF"/>
    <w:rsid w:val="0710B807"/>
    <w:rsid w:val="0887C9C4"/>
    <w:rsid w:val="08F28F4C"/>
    <w:rsid w:val="0951F914"/>
    <w:rsid w:val="096370EC"/>
    <w:rsid w:val="0A18BFD0"/>
    <w:rsid w:val="0A3C6030"/>
    <w:rsid w:val="0AD56B3E"/>
    <w:rsid w:val="0BDFC520"/>
    <w:rsid w:val="0CB75D96"/>
    <w:rsid w:val="0D43B21D"/>
    <w:rsid w:val="0E195B93"/>
    <w:rsid w:val="0F0B6174"/>
    <w:rsid w:val="0F707E51"/>
    <w:rsid w:val="10312C77"/>
    <w:rsid w:val="106A2862"/>
    <w:rsid w:val="10A305D9"/>
    <w:rsid w:val="10E14191"/>
    <w:rsid w:val="10FD9853"/>
    <w:rsid w:val="115272AD"/>
    <w:rsid w:val="11D8AA02"/>
    <w:rsid w:val="129BDAD1"/>
    <w:rsid w:val="1380DC36"/>
    <w:rsid w:val="13CC3A03"/>
    <w:rsid w:val="1492A903"/>
    <w:rsid w:val="14DB7EAD"/>
    <w:rsid w:val="15BE14DB"/>
    <w:rsid w:val="15E49D1A"/>
    <w:rsid w:val="15F35AC8"/>
    <w:rsid w:val="15FAA4FC"/>
    <w:rsid w:val="179B7F43"/>
    <w:rsid w:val="18CD9EB9"/>
    <w:rsid w:val="1B8212E7"/>
    <w:rsid w:val="1BB3885F"/>
    <w:rsid w:val="1D40F7DA"/>
    <w:rsid w:val="1D9E4220"/>
    <w:rsid w:val="1E927C3F"/>
    <w:rsid w:val="1F6F54C5"/>
    <w:rsid w:val="1F7381CF"/>
    <w:rsid w:val="1FD774FA"/>
    <w:rsid w:val="1FE4F59E"/>
    <w:rsid w:val="20033ECC"/>
    <w:rsid w:val="21EA7E5C"/>
    <w:rsid w:val="22768FFD"/>
    <w:rsid w:val="23C16F1D"/>
    <w:rsid w:val="242DAD2A"/>
    <w:rsid w:val="248F5980"/>
    <w:rsid w:val="24C0E940"/>
    <w:rsid w:val="25AAED26"/>
    <w:rsid w:val="2787702B"/>
    <w:rsid w:val="27CABA4D"/>
    <w:rsid w:val="282F3CEA"/>
    <w:rsid w:val="28D13DBA"/>
    <w:rsid w:val="290DB0E0"/>
    <w:rsid w:val="297DAAE6"/>
    <w:rsid w:val="299322AE"/>
    <w:rsid w:val="2A05D5DB"/>
    <w:rsid w:val="2A6728CE"/>
    <w:rsid w:val="2ABF866F"/>
    <w:rsid w:val="2DF88297"/>
    <w:rsid w:val="2E116E27"/>
    <w:rsid w:val="2E3F8F84"/>
    <w:rsid w:val="2E741884"/>
    <w:rsid w:val="2EBA6CC1"/>
    <w:rsid w:val="2EC807E5"/>
    <w:rsid w:val="2EE8B950"/>
    <w:rsid w:val="2FD386E2"/>
    <w:rsid w:val="30EB2F93"/>
    <w:rsid w:val="31200E23"/>
    <w:rsid w:val="3170466C"/>
    <w:rsid w:val="31D23C0E"/>
    <w:rsid w:val="320923CC"/>
    <w:rsid w:val="330CA56B"/>
    <w:rsid w:val="3387C224"/>
    <w:rsid w:val="33BF3922"/>
    <w:rsid w:val="33CB5D98"/>
    <w:rsid w:val="33F71983"/>
    <w:rsid w:val="34097C0C"/>
    <w:rsid w:val="3487435D"/>
    <w:rsid w:val="353A8250"/>
    <w:rsid w:val="36B2AB28"/>
    <w:rsid w:val="37BFB8A6"/>
    <w:rsid w:val="37CD7146"/>
    <w:rsid w:val="38248D62"/>
    <w:rsid w:val="384E3396"/>
    <w:rsid w:val="3983BA00"/>
    <w:rsid w:val="39FCB39D"/>
    <w:rsid w:val="3A911BA4"/>
    <w:rsid w:val="3B61AA3E"/>
    <w:rsid w:val="3B8A95A6"/>
    <w:rsid w:val="3BFEAE94"/>
    <w:rsid w:val="3C060003"/>
    <w:rsid w:val="3E76ED21"/>
    <w:rsid w:val="3E796E35"/>
    <w:rsid w:val="3FB2744D"/>
    <w:rsid w:val="4084AC83"/>
    <w:rsid w:val="408B2FD8"/>
    <w:rsid w:val="40BCD9F7"/>
    <w:rsid w:val="4110CC3B"/>
    <w:rsid w:val="41143394"/>
    <w:rsid w:val="413F97D9"/>
    <w:rsid w:val="431E3EA0"/>
    <w:rsid w:val="4328D214"/>
    <w:rsid w:val="4462A41A"/>
    <w:rsid w:val="44AAA6B4"/>
    <w:rsid w:val="44BE4344"/>
    <w:rsid w:val="463444B3"/>
    <w:rsid w:val="46B25779"/>
    <w:rsid w:val="46E58C58"/>
    <w:rsid w:val="46F9302C"/>
    <w:rsid w:val="4996DC7C"/>
    <w:rsid w:val="49CB1AC7"/>
    <w:rsid w:val="49D0E2E2"/>
    <w:rsid w:val="4B89F1DD"/>
    <w:rsid w:val="4C864D18"/>
    <w:rsid w:val="4CF39B28"/>
    <w:rsid w:val="4D2DB0A4"/>
    <w:rsid w:val="4D5571D6"/>
    <w:rsid w:val="4DC0E2FF"/>
    <w:rsid w:val="4DF7FD9B"/>
    <w:rsid w:val="4E6105CF"/>
    <w:rsid w:val="4EC78AFD"/>
    <w:rsid w:val="4EF99185"/>
    <w:rsid w:val="4F683028"/>
    <w:rsid w:val="507A9D9D"/>
    <w:rsid w:val="51B08121"/>
    <w:rsid w:val="52011E98"/>
    <w:rsid w:val="525B9122"/>
    <w:rsid w:val="52E04A39"/>
    <w:rsid w:val="52E728B1"/>
    <w:rsid w:val="531C4248"/>
    <w:rsid w:val="533DACEC"/>
    <w:rsid w:val="54615434"/>
    <w:rsid w:val="54B207F1"/>
    <w:rsid w:val="55F0FADC"/>
    <w:rsid w:val="5653916B"/>
    <w:rsid w:val="56A53221"/>
    <w:rsid w:val="56B8A08D"/>
    <w:rsid w:val="571C4FCC"/>
    <w:rsid w:val="585D5DE9"/>
    <w:rsid w:val="59B17E58"/>
    <w:rsid w:val="5A0CCE01"/>
    <w:rsid w:val="5B5C1A40"/>
    <w:rsid w:val="5B86668F"/>
    <w:rsid w:val="5BCEADF4"/>
    <w:rsid w:val="5C7157F4"/>
    <w:rsid w:val="5C78B418"/>
    <w:rsid w:val="5CB6CA88"/>
    <w:rsid w:val="5DE8805E"/>
    <w:rsid w:val="5DF0ED40"/>
    <w:rsid w:val="5DF6AD79"/>
    <w:rsid w:val="5E8E9AD1"/>
    <w:rsid w:val="5EB50311"/>
    <w:rsid w:val="5F0C0472"/>
    <w:rsid w:val="5F0F470F"/>
    <w:rsid w:val="5F4CA74C"/>
    <w:rsid w:val="60BF0508"/>
    <w:rsid w:val="61304B2C"/>
    <w:rsid w:val="61BE6FB2"/>
    <w:rsid w:val="64311F9D"/>
    <w:rsid w:val="6488374C"/>
    <w:rsid w:val="64B44D5C"/>
    <w:rsid w:val="65629FEB"/>
    <w:rsid w:val="65E542B0"/>
    <w:rsid w:val="6730224A"/>
    <w:rsid w:val="67B15F1F"/>
    <w:rsid w:val="691B9BF1"/>
    <w:rsid w:val="69B9EA3E"/>
    <w:rsid w:val="6AB3EDFC"/>
    <w:rsid w:val="6B0F3921"/>
    <w:rsid w:val="6B7B6253"/>
    <w:rsid w:val="6C37004A"/>
    <w:rsid w:val="6C9E879D"/>
    <w:rsid w:val="6DB17444"/>
    <w:rsid w:val="6DE8F805"/>
    <w:rsid w:val="7004D012"/>
    <w:rsid w:val="71C37430"/>
    <w:rsid w:val="71D48661"/>
    <w:rsid w:val="7303DB82"/>
    <w:rsid w:val="735E27DC"/>
    <w:rsid w:val="736D8248"/>
    <w:rsid w:val="73B49974"/>
    <w:rsid w:val="752CEEA4"/>
    <w:rsid w:val="75A62A81"/>
    <w:rsid w:val="75AB7056"/>
    <w:rsid w:val="767769F1"/>
    <w:rsid w:val="77CD0AFE"/>
    <w:rsid w:val="7867DA78"/>
    <w:rsid w:val="78C88DD5"/>
    <w:rsid w:val="7A057AB3"/>
    <w:rsid w:val="7A1C5A5B"/>
    <w:rsid w:val="7B539332"/>
    <w:rsid w:val="7BE1B8B6"/>
    <w:rsid w:val="7D49E054"/>
    <w:rsid w:val="7D7AE11C"/>
    <w:rsid w:val="7E7F77F1"/>
    <w:rsid w:val="7FE1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9EA0"/>
  <w15:chartTrackingRefBased/>
  <w15:docId w15:val="{9ABFCB0F-C2AB-4B00-8AFD-0B3186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860"/>
    <w:rPr>
      <w:rFonts w:eastAsiaTheme="majorEastAsia" w:cstheme="majorBidi"/>
      <w:color w:val="272727" w:themeColor="text1" w:themeTint="D8"/>
    </w:rPr>
  </w:style>
  <w:style w:type="paragraph" w:styleId="Title">
    <w:name w:val="Title"/>
    <w:basedOn w:val="Normal"/>
    <w:next w:val="Normal"/>
    <w:link w:val="TitleChar"/>
    <w:uiPriority w:val="10"/>
    <w:qFormat/>
    <w:rsid w:val="001E7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860"/>
    <w:pPr>
      <w:spacing w:before="160"/>
      <w:jc w:val="center"/>
    </w:pPr>
    <w:rPr>
      <w:i/>
      <w:iCs/>
      <w:color w:val="404040" w:themeColor="text1" w:themeTint="BF"/>
    </w:rPr>
  </w:style>
  <w:style w:type="character" w:customStyle="1" w:styleId="QuoteChar">
    <w:name w:val="Quote Char"/>
    <w:basedOn w:val="DefaultParagraphFont"/>
    <w:link w:val="Quote"/>
    <w:uiPriority w:val="29"/>
    <w:rsid w:val="001E7860"/>
    <w:rPr>
      <w:i/>
      <w:iCs/>
      <w:color w:val="404040" w:themeColor="text1" w:themeTint="BF"/>
    </w:rPr>
  </w:style>
  <w:style w:type="paragraph" w:styleId="ListParagraph">
    <w:name w:val="List Paragraph"/>
    <w:basedOn w:val="Normal"/>
    <w:link w:val="ListParagraphChar"/>
    <w:uiPriority w:val="34"/>
    <w:qFormat/>
    <w:rsid w:val="001E7860"/>
    <w:pPr>
      <w:ind w:left="720"/>
      <w:contextualSpacing/>
    </w:pPr>
  </w:style>
  <w:style w:type="character" w:styleId="IntenseEmphasis">
    <w:name w:val="Intense Emphasis"/>
    <w:basedOn w:val="DefaultParagraphFont"/>
    <w:uiPriority w:val="21"/>
    <w:qFormat/>
    <w:rsid w:val="001E7860"/>
    <w:rPr>
      <w:i/>
      <w:iCs/>
      <w:color w:val="0F4761" w:themeColor="accent1" w:themeShade="BF"/>
    </w:rPr>
  </w:style>
  <w:style w:type="paragraph" w:styleId="IntenseQuote">
    <w:name w:val="Intense Quote"/>
    <w:basedOn w:val="Normal"/>
    <w:next w:val="Normal"/>
    <w:link w:val="IntenseQuoteChar"/>
    <w:uiPriority w:val="30"/>
    <w:qFormat/>
    <w:rsid w:val="001E7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860"/>
    <w:rPr>
      <w:i/>
      <w:iCs/>
      <w:color w:val="0F4761" w:themeColor="accent1" w:themeShade="BF"/>
    </w:rPr>
  </w:style>
  <w:style w:type="character" w:styleId="IntenseReference">
    <w:name w:val="Intense Reference"/>
    <w:basedOn w:val="DefaultParagraphFont"/>
    <w:uiPriority w:val="32"/>
    <w:qFormat/>
    <w:rsid w:val="001E7860"/>
    <w:rPr>
      <w:b/>
      <w:bCs/>
      <w:smallCaps/>
      <w:color w:val="0F4761" w:themeColor="accent1" w:themeShade="BF"/>
      <w:spacing w:val="5"/>
    </w:rPr>
  </w:style>
  <w:style w:type="paragraph" w:styleId="Header">
    <w:name w:val="header"/>
    <w:basedOn w:val="Normal"/>
    <w:link w:val="HeaderChar"/>
    <w:uiPriority w:val="99"/>
    <w:unhideWhenUsed/>
    <w:rsid w:val="008C3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440"/>
  </w:style>
  <w:style w:type="paragraph" w:styleId="Footer">
    <w:name w:val="footer"/>
    <w:basedOn w:val="Normal"/>
    <w:link w:val="FooterChar"/>
    <w:uiPriority w:val="99"/>
    <w:unhideWhenUsed/>
    <w:rsid w:val="008C3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440"/>
  </w:style>
  <w:style w:type="character" w:styleId="Hyperlink">
    <w:name w:val="Hyperlink"/>
    <w:basedOn w:val="DefaultParagraphFont"/>
    <w:uiPriority w:val="99"/>
    <w:unhideWhenUsed/>
    <w:rsid w:val="00477B3D"/>
    <w:rPr>
      <w:color w:val="467886" w:themeColor="hyperlink"/>
      <w:u w:val="single"/>
    </w:rPr>
  </w:style>
  <w:style w:type="character" w:styleId="UnresolvedMention">
    <w:name w:val="Unresolved Mention"/>
    <w:basedOn w:val="DefaultParagraphFont"/>
    <w:uiPriority w:val="99"/>
    <w:semiHidden/>
    <w:unhideWhenUsed/>
    <w:rsid w:val="00477B3D"/>
    <w:rPr>
      <w:color w:val="605E5C"/>
      <w:shd w:val="clear" w:color="auto" w:fill="E1DFDD"/>
    </w:rPr>
  </w:style>
  <w:style w:type="paragraph" w:styleId="TOCHeading">
    <w:name w:val="TOC Heading"/>
    <w:basedOn w:val="Heading1"/>
    <w:next w:val="Normal"/>
    <w:uiPriority w:val="39"/>
    <w:unhideWhenUsed/>
    <w:qFormat/>
    <w:rsid w:val="008D114C"/>
    <w:pPr>
      <w:spacing w:before="240" w:after="0" w:line="259" w:lineRule="auto"/>
      <w:outlineLvl w:val="9"/>
    </w:pPr>
    <w:rPr>
      <w:kern w:val="0"/>
      <w:sz w:val="32"/>
      <w:szCs w:val="32"/>
      <w:lang w:val="en-US"/>
      <w14:ligatures w14:val="none"/>
    </w:rPr>
  </w:style>
  <w:style w:type="paragraph" w:customStyle="1" w:styleId="Style1">
    <w:name w:val="Style1"/>
    <w:basedOn w:val="ListParagraph"/>
    <w:link w:val="Style1Char"/>
    <w:qFormat/>
    <w:rsid w:val="008D114C"/>
    <w:pPr>
      <w:numPr>
        <w:numId w:val="3"/>
      </w:numPr>
    </w:pPr>
    <w:rPr>
      <w:rFonts w:ascii="Arial" w:hAnsi="Arial" w:cs="Arial"/>
      <w:b/>
      <w:bCs/>
      <w:color w:val="215E99" w:themeColor="text2" w:themeTint="BF"/>
      <w:sz w:val="28"/>
      <w:szCs w:val="28"/>
      <w:lang w:val="en-US"/>
    </w:rPr>
  </w:style>
  <w:style w:type="character" w:customStyle="1" w:styleId="ListParagraphChar">
    <w:name w:val="List Paragraph Char"/>
    <w:basedOn w:val="DefaultParagraphFont"/>
    <w:link w:val="ListParagraph"/>
    <w:uiPriority w:val="34"/>
    <w:rsid w:val="008D114C"/>
  </w:style>
  <w:style w:type="character" w:customStyle="1" w:styleId="Style1Char">
    <w:name w:val="Style1 Char"/>
    <w:basedOn w:val="ListParagraphChar"/>
    <w:link w:val="Style1"/>
    <w:rsid w:val="008D114C"/>
    <w:rPr>
      <w:rFonts w:ascii="Arial" w:hAnsi="Arial" w:cs="Arial"/>
      <w:b/>
      <w:bCs/>
      <w:color w:val="215E99" w:themeColor="text2" w:themeTint="BF"/>
      <w:sz w:val="28"/>
      <w:szCs w:val="28"/>
      <w:lang w:val="en-US"/>
    </w:rPr>
  </w:style>
  <w:style w:type="character" w:styleId="FollowedHyperlink">
    <w:name w:val="FollowedHyperlink"/>
    <w:basedOn w:val="DefaultParagraphFont"/>
    <w:uiPriority w:val="99"/>
    <w:semiHidden/>
    <w:unhideWhenUsed/>
    <w:rsid w:val="0048417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2C50"/>
    <w:pPr>
      <w:spacing w:after="0" w:line="240" w:lineRule="auto"/>
    </w:pPr>
  </w:style>
  <w:style w:type="paragraph" w:styleId="CommentSubject">
    <w:name w:val="annotation subject"/>
    <w:basedOn w:val="CommentText"/>
    <w:next w:val="CommentText"/>
    <w:link w:val="CommentSubjectChar"/>
    <w:uiPriority w:val="99"/>
    <w:semiHidden/>
    <w:unhideWhenUsed/>
    <w:rsid w:val="009A3341"/>
    <w:rPr>
      <w:b/>
      <w:bCs/>
    </w:rPr>
  </w:style>
  <w:style w:type="character" w:customStyle="1" w:styleId="CommentSubjectChar">
    <w:name w:val="Comment Subject Char"/>
    <w:basedOn w:val="CommentTextChar"/>
    <w:link w:val="CommentSubject"/>
    <w:uiPriority w:val="99"/>
    <w:semiHidden/>
    <w:rsid w:val="009A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3943">
      <w:bodyDiv w:val="1"/>
      <w:marLeft w:val="0"/>
      <w:marRight w:val="0"/>
      <w:marTop w:val="0"/>
      <w:marBottom w:val="0"/>
      <w:divBdr>
        <w:top w:val="none" w:sz="0" w:space="0" w:color="auto"/>
        <w:left w:val="none" w:sz="0" w:space="0" w:color="auto"/>
        <w:bottom w:val="none" w:sz="0" w:space="0" w:color="auto"/>
        <w:right w:val="none" w:sz="0" w:space="0" w:color="auto"/>
      </w:divBdr>
      <w:divsChild>
        <w:div w:id="577709040">
          <w:marLeft w:val="0"/>
          <w:marRight w:val="0"/>
          <w:marTop w:val="0"/>
          <w:marBottom w:val="0"/>
          <w:divBdr>
            <w:top w:val="none" w:sz="0" w:space="0" w:color="auto"/>
            <w:left w:val="none" w:sz="0" w:space="0" w:color="auto"/>
            <w:bottom w:val="none" w:sz="0" w:space="0" w:color="auto"/>
            <w:right w:val="none" w:sz="0" w:space="0" w:color="auto"/>
          </w:divBdr>
        </w:div>
        <w:div w:id="883561754">
          <w:marLeft w:val="0"/>
          <w:marRight w:val="0"/>
          <w:marTop w:val="0"/>
          <w:marBottom w:val="0"/>
          <w:divBdr>
            <w:top w:val="none" w:sz="0" w:space="0" w:color="auto"/>
            <w:left w:val="none" w:sz="0" w:space="0" w:color="auto"/>
            <w:bottom w:val="none" w:sz="0" w:space="0" w:color="auto"/>
            <w:right w:val="none" w:sz="0" w:space="0" w:color="auto"/>
          </w:divBdr>
        </w:div>
      </w:divsChild>
    </w:div>
    <w:div w:id="1056125753">
      <w:bodyDiv w:val="1"/>
      <w:marLeft w:val="0"/>
      <w:marRight w:val="0"/>
      <w:marTop w:val="0"/>
      <w:marBottom w:val="0"/>
      <w:divBdr>
        <w:top w:val="none" w:sz="0" w:space="0" w:color="auto"/>
        <w:left w:val="none" w:sz="0" w:space="0" w:color="auto"/>
        <w:bottom w:val="none" w:sz="0" w:space="0" w:color="auto"/>
        <w:right w:val="none" w:sz="0" w:space="0" w:color="auto"/>
      </w:divBdr>
      <w:divsChild>
        <w:div w:id="79838672">
          <w:marLeft w:val="0"/>
          <w:marRight w:val="0"/>
          <w:marTop w:val="0"/>
          <w:marBottom w:val="0"/>
          <w:divBdr>
            <w:top w:val="none" w:sz="0" w:space="0" w:color="auto"/>
            <w:left w:val="none" w:sz="0" w:space="0" w:color="auto"/>
            <w:bottom w:val="none" w:sz="0" w:space="0" w:color="auto"/>
            <w:right w:val="none" w:sz="0" w:space="0" w:color="auto"/>
          </w:divBdr>
          <w:divsChild>
            <w:div w:id="1033382701">
              <w:marLeft w:val="0"/>
              <w:marRight w:val="0"/>
              <w:marTop w:val="0"/>
              <w:marBottom w:val="0"/>
              <w:divBdr>
                <w:top w:val="none" w:sz="0" w:space="0" w:color="auto"/>
                <w:left w:val="none" w:sz="0" w:space="0" w:color="auto"/>
                <w:bottom w:val="none" w:sz="0" w:space="0" w:color="auto"/>
                <w:right w:val="none" w:sz="0" w:space="0" w:color="auto"/>
              </w:divBdr>
            </w:div>
            <w:div w:id="551430875">
              <w:marLeft w:val="0"/>
              <w:marRight w:val="0"/>
              <w:marTop w:val="0"/>
              <w:marBottom w:val="0"/>
              <w:divBdr>
                <w:top w:val="none" w:sz="0" w:space="0" w:color="auto"/>
                <w:left w:val="none" w:sz="0" w:space="0" w:color="auto"/>
                <w:bottom w:val="none" w:sz="0" w:space="0" w:color="auto"/>
                <w:right w:val="none" w:sz="0" w:space="0" w:color="auto"/>
              </w:divBdr>
            </w:div>
            <w:div w:id="2246553">
              <w:marLeft w:val="0"/>
              <w:marRight w:val="0"/>
              <w:marTop w:val="0"/>
              <w:marBottom w:val="0"/>
              <w:divBdr>
                <w:top w:val="none" w:sz="0" w:space="0" w:color="auto"/>
                <w:left w:val="none" w:sz="0" w:space="0" w:color="auto"/>
                <w:bottom w:val="none" w:sz="0" w:space="0" w:color="auto"/>
                <w:right w:val="none" w:sz="0" w:space="0" w:color="auto"/>
              </w:divBdr>
            </w:div>
            <w:div w:id="1335641943">
              <w:marLeft w:val="0"/>
              <w:marRight w:val="0"/>
              <w:marTop w:val="0"/>
              <w:marBottom w:val="0"/>
              <w:divBdr>
                <w:top w:val="none" w:sz="0" w:space="0" w:color="auto"/>
                <w:left w:val="none" w:sz="0" w:space="0" w:color="auto"/>
                <w:bottom w:val="none" w:sz="0" w:space="0" w:color="auto"/>
                <w:right w:val="none" w:sz="0" w:space="0" w:color="auto"/>
              </w:divBdr>
            </w:div>
            <w:div w:id="1603147728">
              <w:marLeft w:val="0"/>
              <w:marRight w:val="0"/>
              <w:marTop w:val="0"/>
              <w:marBottom w:val="0"/>
              <w:divBdr>
                <w:top w:val="none" w:sz="0" w:space="0" w:color="auto"/>
                <w:left w:val="none" w:sz="0" w:space="0" w:color="auto"/>
                <w:bottom w:val="none" w:sz="0" w:space="0" w:color="auto"/>
                <w:right w:val="none" w:sz="0" w:space="0" w:color="auto"/>
              </w:divBdr>
            </w:div>
            <w:div w:id="1595090204">
              <w:marLeft w:val="0"/>
              <w:marRight w:val="0"/>
              <w:marTop w:val="0"/>
              <w:marBottom w:val="0"/>
              <w:divBdr>
                <w:top w:val="none" w:sz="0" w:space="0" w:color="auto"/>
                <w:left w:val="none" w:sz="0" w:space="0" w:color="auto"/>
                <w:bottom w:val="none" w:sz="0" w:space="0" w:color="auto"/>
                <w:right w:val="none" w:sz="0" w:space="0" w:color="auto"/>
              </w:divBdr>
            </w:div>
            <w:div w:id="658535790">
              <w:marLeft w:val="0"/>
              <w:marRight w:val="0"/>
              <w:marTop w:val="0"/>
              <w:marBottom w:val="0"/>
              <w:divBdr>
                <w:top w:val="none" w:sz="0" w:space="0" w:color="auto"/>
                <w:left w:val="none" w:sz="0" w:space="0" w:color="auto"/>
                <w:bottom w:val="none" w:sz="0" w:space="0" w:color="auto"/>
                <w:right w:val="none" w:sz="0" w:space="0" w:color="auto"/>
              </w:divBdr>
            </w:div>
            <w:div w:id="601449413">
              <w:marLeft w:val="0"/>
              <w:marRight w:val="0"/>
              <w:marTop w:val="0"/>
              <w:marBottom w:val="0"/>
              <w:divBdr>
                <w:top w:val="none" w:sz="0" w:space="0" w:color="auto"/>
                <w:left w:val="none" w:sz="0" w:space="0" w:color="auto"/>
                <w:bottom w:val="none" w:sz="0" w:space="0" w:color="auto"/>
                <w:right w:val="none" w:sz="0" w:space="0" w:color="auto"/>
              </w:divBdr>
            </w:div>
            <w:div w:id="1991250345">
              <w:marLeft w:val="0"/>
              <w:marRight w:val="0"/>
              <w:marTop w:val="0"/>
              <w:marBottom w:val="0"/>
              <w:divBdr>
                <w:top w:val="none" w:sz="0" w:space="0" w:color="auto"/>
                <w:left w:val="none" w:sz="0" w:space="0" w:color="auto"/>
                <w:bottom w:val="none" w:sz="0" w:space="0" w:color="auto"/>
                <w:right w:val="none" w:sz="0" w:space="0" w:color="auto"/>
              </w:divBdr>
            </w:div>
            <w:div w:id="552039399">
              <w:marLeft w:val="0"/>
              <w:marRight w:val="0"/>
              <w:marTop w:val="0"/>
              <w:marBottom w:val="0"/>
              <w:divBdr>
                <w:top w:val="none" w:sz="0" w:space="0" w:color="auto"/>
                <w:left w:val="none" w:sz="0" w:space="0" w:color="auto"/>
                <w:bottom w:val="none" w:sz="0" w:space="0" w:color="auto"/>
                <w:right w:val="none" w:sz="0" w:space="0" w:color="auto"/>
              </w:divBdr>
            </w:div>
            <w:div w:id="1289163717">
              <w:marLeft w:val="0"/>
              <w:marRight w:val="0"/>
              <w:marTop w:val="0"/>
              <w:marBottom w:val="0"/>
              <w:divBdr>
                <w:top w:val="none" w:sz="0" w:space="0" w:color="auto"/>
                <w:left w:val="none" w:sz="0" w:space="0" w:color="auto"/>
                <w:bottom w:val="none" w:sz="0" w:space="0" w:color="auto"/>
                <w:right w:val="none" w:sz="0" w:space="0" w:color="auto"/>
              </w:divBdr>
            </w:div>
          </w:divsChild>
        </w:div>
        <w:div w:id="1965109712">
          <w:marLeft w:val="0"/>
          <w:marRight w:val="0"/>
          <w:marTop w:val="0"/>
          <w:marBottom w:val="0"/>
          <w:divBdr>
            <w:top w:val="none" w:sz="0" w:space="0" w:color="auto"/>
            <w:left w:val="none" w:sz="0" w:space="0" w:color="auto"/>
            <w:bottom w:val="none" w:sz="0" w:space="0" w:color="auto"/>
            <w:right w:val="none" w:sz="0" w:space="0" w:color="auto"/>
          </w:divBdr>
        </w:div>
        <w:div w:id="343829827">
          <w:marLeft w:val="0"/>
          <w:marRight w:val="0"/>
          <w:marTop w:val="0"/>
          <w:marBottom w:val="0"/>
          <w:divBdr>
            <w:top w:val="none" w:sz="0" w:space="0" w:color="auto"/>
            <w:left w:val="none" w:sz="0" w:space="0" w:color="auto"/>
            <w:bottom w:val="none" w:sz="0" w:space="0" w:color="auto"/>
            <w:right w:val="none" w:sz="0" w:space="0" w:color="auto"/>
          </w:divBdr>
        </w:div>
      </w:divsChild>
    </w:div>
    <w:div w:id="1062753431">
      <w:bodyDiv w:val="1"/>
      <w:marLeft w:val="0"/>
      <w:marRight w:val="0"/>
      <w:marTop w:val="0"/>
      <w:marBottom w:val="0"/>
      <w:divBdr>
        <w:top w:val="none" w:sz="0" w:space="0" w:color="auto"/>
        <w:left w:val="none" w:sz="0" w:space="0" w:color="auto"/>
        <w:bottom w:val="none" w:sz="0" w:space="0" w:color="auto"/>
        <w:right w:val="none" w:sz="0" w:space="0" w:color="auto"/>
      </w:divBdr>
      <w:divsChild>
        <w:div w:id="2033065188">
          <w:marLeft w:val="0"/>
          <w:marRight w:val="0"/>
          <w:marTop w:val="0"/>
          <w:marBottom w:val="0"/>
          <w:divBdr>
            <w:top w:val="none" w:sz="0" w:space="0" w:color="auto"/>
            <w:left w:val="none" w:sz="0" w:space="0" w:color="auto"/>
            <w:bottom w:val="none" w:sz="0" w:space="0" w:color="auto"/>
            <w:right w:val="none" w:sz="0" w:space="0" w:color="auto"/>
          </w:divBdr>
        </w:div>
        <w:div w:id="1543177114">
          <w:marLeft w:val="0"/>
          <w:marRight w:val="0"/>
          <w:marTop w:val="0"/>
          <w:marBottom w:val="0"/>
          <w:divBdr>
            <w:top w:val="none" w:sz="0" w:space="0" w:color="auto"/>
            <w:left w:val="none" w:sz="0" w:space="0" w:color="auto"/>
            <w:bottom w:val="none" w:sz="0" w:space="0" w:color="auto"/>
            <w:right w:val="none" w:sz="0" w:space="0" w:color="auto"/>
          </w:divBdr>
        </w:div>
      </w:divsChild>
    </w:div>
    <w:div w:id="2028169194">
      <w:bodyDiv w:val="1"/>
      <w:marLeft w:val="0"/>
      <w:marRight w:val="0"/>
      <w:marTop w:val="0"/>
      <w:marBottom w:val="0"/>
      <w:divBdr>
        <w:top w:val="none" w:sz="0" w:space="0" w:color="auto"/>
        <w:left w:val="none" w:sz="0" w:space="0" w:color="auto"/>
        <w:bottom w:val="none" w:sz="0" w:space="0" w:color="auto"/>
        <w:right w:val="none" w:sz="0" w:space="0" w:color="auto"/>
      </w:divBdr>
      <w:divsChild>
        <w:div w:id="982127249">
          <w:marLeft w:val="0"/>
          <w:marRight w:val="0"/>
          <w:marTop w:val="0"/>
          <w:marBottom w:val="0"/>
          <w:divBdr>
            <w:top w:val="none" w:sz="0" w:space="0" w:color="auto"/>
            <w:left w:val="none" w:sz="0" w:space="0" w:color="auto"/>
            <w:bottom w:val="none" w:sz="0" w:space="0" w:color="auto"/>
            <w:right w:val="none" w:sz="0" w:space="0" w:color="auto"/>
          </w:divBdr>
          <w:divsChild>
            <w:div w:id="1719166331">
              <w:marLeft w:val="0"/>
              <w:marRight w:val="0"/>
              <w:marTop w:val="0"/>
              <w:marBottom w:val="0"/>
              <w:divBdr>
                <w:top w:val="none" w:sz="0" w:space="0" w:color="auto"/>
                <w:left w:val="none" w:sz="0" w:space="0" w:color="auto"/>
                <w:bottom w:val="none" w:sz="0" w:space="0" w:color="auto"/>
                <w:right w:val="none" w:sz="0" w:space="0" w:color="auto"/>
              </w:divBdr>
            </w:div>
            <w:div w:id="761492920">
              <w:marLeft w:val="0"/>
              <w:marRight w:val="0"/>
              <w:marTop w:val="0"/>
              <w:marBottom w:val="0"/>
              <w:divBdr>
                <w:top w:val="none" w:sz="0" w:space="0" w:color="auto"/>
                <w:left w:val="none" w:sz="0" w:space="0" w:color="auto"/>
                <w:bottom w:val="none" w:sz="0" w:space="0" w:color="auto"/>
                <w:right w:val="none" w:sz="0" w:space="0" w:color="auto"/>
              </w:divBdr>
            </w:div>
            <w:div w:id="1457794800">
              <w:marLeft w:val="0"/>
              <w:marRight w:val="0"/>
              <w:marTop w:val="0"/>
              <w:marBottom w:val="0"/>
              <w:divBdr>
                <w:top w:val="none" w:sz="0" w:space="0" w:color="auto"/>
                <w:left w:val="none" w:sz="0" w:space="0" w:color="auto"/>
                <w:bottom w:val="none" w:sz="0" w:space="0" w:color="auto"/>
                <w:right w:val="none" w:sz="0" w:space="0" w:color="auto"/>
              </w:divBdr>
            </w:div>
            <w:div w:id="758910280">
              <w:marLeft w:val="0"/>
              <w:marRight w:val="0"/>
              <w:marTop w:val="0"/>
              <w:marBottom w:val="0"/>
              <w:divBdr>
                <w:top w:val="none" w:sz="0" w:space="0" w:color="auto"/>
                <w:left w:val="none" w:sz="0" w:space="0" w:color="auto"/>
                <w:bottom w:val="none" w:sz="0" w:space="0" w:color="auto"/>
                <w:right w:val="none" w:sz="0" w:space="0" w:color="auto"/>
              </w:divBdr>
            </w:div>
            <w:div w:id="1028145563">
              <w:marLeft w:val="0"/>
              <w:marRight w:val="0"/>
              <w:marTop w:val="0"/>
              <w:marBottom w:val="0"/>
              <w:divBdr>
                <w:top w:val="none" w:sz="0" w:space="0" w:color="auto"/>
                <w:left w:val="none" w:sz="0" w:space="0" w:color="auto"/>
                <w:bottom w:val="none" w:sz="0" w:space="0" w:color="auto"/>
                <w:right w:val="none" w:sz="0" w:space="0" w:color="auto"/>
              </w:divBdr>
            </w:div>
            <w:div w:id="2048723301">
              <w:marLeft w:val="0"/>
              <w:marRight w:val="0"/>
              <w:marTop w:val="0"/>
              <w:marBottom w:val="0"/>
              <w:divBdr>
                <w:top w:val="none" w:sz="0" w:space="0" w:color="auto"/>
                <w:left w:val="none" w:sz="0" w:space="0" w:color="auto"/>
                <w:bottom w:val="none" w:sz="0" w:space="0" w:color="auto"/>
                <w:right w:val="none" w:sz="0" w:space="0" w:color="auto"/>
              </w:divBdr>
            </w:div>
            <w:div w:id="1521046258">
              <w:marLeft w:val="0"/>
              <w:marRight w:val="0"/>
              <w:marTop w:val="0"/>
              <w:marBottom w:val="0"/>
              <w:divBdr>
                <w:top w:val="none" w:sz="0" w:space="0" w:color="auto"/>
                <w:left w:val="none" w:sz="0" w:space="0" w:color="auto"/>
                <w:bottom w:val="none" w:sz="0" w:space="0" w:color="auto"/>
                <w:right w:val="none" w:sz="0" w:space="0" w:color="auto"/>
              </w:divBdr>
            </w:div>
            <w:div w:id="1931230385">
              <w:marLeft w:val="0"/>
              <w:marRight w:val="0"/>
              <w:marTop w:val="0"/>
              <w:marBottom w:val="0"/>
              <w:divBdr>
                <w:top w:val="none" w:sz="0" w:space="0" w:color="auto"/>
                <w:left w:val="none" w:sz="0" w:space="0" w:color="auto"/>
                <w:bottom w:val="none" w:sz="0" w:space="0" w:color="auto"/>
                <w:right w:val="none" w:sz="0" w:space="0" w:color="auto"/>
              </w:divBdr>
            </w:div>
            <w:div w:id="274214813">
              <w:marLeft w:val="0"/>
              <w:marRight w:val="0"/>
              <w:marTop w:val="0"/>
              <w:marBottom w:val="0"/>
              <w:divBdr>
                <w:top w:val="none" w:sz="0" w:space="0" w:color="auto"/>
                <w:left w:val="none" w:sz="0" w:space="0" w:color="auto"/>
                <w:bottom w:val="none" w:sz="0" w:space="0" w:color="auto"/>
                <w:right w:val="none" w:sz="0" w:space="0" w:color="auto"/>
              </w:divBdr>
            </w:div>
            <w:div w:id="1484199529">
              <w:marLeft w:val="0"/>
              <w:marRight w:val="0"/>
              <w:marTop w:val="0"/>
              <w:marBottom w:val="0"/>
              <w:divBdr>
                <w:top w:val="none" w:sz="0" w:space="0" w:color="auto"/>
                <w:left w:val="none" w:sz="0" w:space="0" w:color="auto"/>
                <w:bottom w:val="none" w:sz="0" w:space="0" w:color="auto"/>
                <w:right w:val="none" w:sz="0" w:space="0" w:color="auto"/>
              </w:divBdr>
            </w:div>
            <w:div w:id="909774847">
              <w:marLeft w:val="0"/>
              <w:marRight w:val="0"/>
              <w:marTop w:val="0"/>
              <w:marBottom w:val="0"/>
              <w:divBdr>
                <w:top w:val="none" w:sz="0" w:space="0" w:color="auto"/>
                <w:left w:val="none" w:sz="0" w:space="0" w:color="auto"/>
                <w:bottom w:val="none" w:sz="0" w:space="0" w:color="auto"/>
                <w:right w:val="none" w:sz="0" w:space="0" w:color="auto"/>
              </w:divBdr>
            </w:div>
          </w:divsChild>
        </w:div>
        <w:div w:id="1610501519">
          <w:marLeft w:val="0"/>
          <w:marRight w:val="0"/>
          <w:marTop w:val="0"/>
          <w:marBottom w:val="0"/>
          <w:divBdr>
            <w:top w:val="none" w:sz="0" w:space="0" w:color="auto"/>
            <w:left w:val="none" w:sz="0" w:space="0" w:color="auto"/>
            <w:bottom w:val="none" w:sz="0" w:space="0" w:color="auto"/>
            <w:right w:val="none" w:sz="0" w:space="0" w:color="auto"/>
          </w:divBdr>
        </w:div>
        <w:div w:id="252252478">
          <w:marLeft w:val="0"/>
          <w:marRight w:val="0"/>
          <w:marTop w:val="0"/>
          <w:marBottom w:val="0"/>
          <w:divBdr>
            <w:top w:val="none" w:sz="0" w:space="0" w:color="auto"/>
            <w:left w:val="none" w:sz="0" w:space="0" w:color="auto"/>
            <w:bottom w:val="none" w:sz="0" w:space="0" w:color="auto"/>
            <w:right w:val="none" w:sz="0" w:space="0" w:color="auto"/>
          </w:divBdr>
        </w:div>
      </w:divsChild>
    </w:div>
    <w:div w:id="2067802637">
      <w:bodyDiv w:val="1"/>
      <w:marLeft w:val="0"/>
      <w:marRight w:val="0"/>
      <w:marTop w:val="0"/>
      <w:marBottom w:val="0"/>
      <w:divBdr>
        <w:top w:val="none" w:sz="0" w:space="0" w:color="auto"/>
        <w:left w:val="none" w:sz="0" w:space="0" w:color="auto"/>
        <w:bottom w:val="none" w:sz="0" w:space="0" w:color="auto"/>
        <w:right w:val="none" w:sz="0" w:space="0" w:color="auto"/>
      </w:divBdr>
      <w:divsChild>
        <w:div w:id="981275986">
          <w:marLeft w:val="0"/>
          <w:marRight w:val="0"/>
          <w:marTop w:val="0"/>
          <w:marBottom w:val="0"/>
          <w:divBdr>
            <w:top w:val="none" w:sz="0" w:space="0" w:color="auto"/>
            <w:left w:val="none" w:sz="0" w:space="0" w:color="auto"/>
            <w:bottom w:val="none" w:sz="0" w:space="0" w:color="auto"/>
            <w:right w:val="none" w:sz="0" w:space="0" w:color="auto"/>
          </w:divBdr>
        </w:div>
        <w:div w:id="1750541725">
          <w:marLeft w:val="0"/>
          <w:marRight w:val="0"/>
          <w:marTop w:val="0"/>
          <w:marBottom w:val="0"/>
          <w:divBdr>
            <w:top w:val="none" w:sz="0" w:space="0" w:color="auto"/>
            <w:left w:val="none" w:sz="0" w:space="0" w:color="auto"/>
            <w:bottom w:val="none" w:sz="0" w:space="0" w:color="auto"/>
            <w:right w:val="none" w:sz="0" w:space="0" w:color="auto"/>
          </w:divBdr>
        </w:div>
        <w:div w:id="170224411">
          <w:marLeft w:val="0"/>
          <w:marRight w:val="0"/>
          <w:marTop w:val="0"/>
          <w:marBottom w:val="0"/>
          <w:divBdr>
            <w:top w:val="none" w:sz="0" w:space="0" w:color="auto"/>
            <w:left w:val="none" w:sz="0" w:space="0" w:color="auto"/>
            <w:bottom w:val="none" w:sz="0" w:space="0" w:color="auto"/>
            <w:right w:val="none" w:sz="0" w:space="0" w:color="auto"/>
          </w:divBdr>
        </w:div>
        <w:div w:id="490102249">
          <w:marLeft w:val="0"/>
          <w:marRight w:val="0"/>
          <w:marTop w:val="0"/>
          <w:marBottom w:val="0"/>
          <w:divBdr>
            <w:top w:val="none" w:sz="0" w:space="0" w:color="auto"/>
            <w:left w:val="none" w:sz="0" w:space="0" w:color="auto"/>
            <w:bottom w:val="none" w:sz="0" w:space="0" w:color="auto"/>
            <w:right w:val="none" w:sz="0" w:space="0" w:color="auto"/>
          </w:divBdr>
        </w:div>
        <w:div w:id="52042785">
          <w:marLeft w:val="0"/>
          <w:marRight w:val="0"/>
          <w:marTop w:val="0"/>
          <w:marBottom w:val="0"/>
          <w:divBdr>
            <w:top w:val="none" w:sz="0" w:space="0" w:color="auto"/>
            <w:left w:val="none" w:sz="0" w:space="0" w:color="auto"/>
            <w:bottom w:val="none" w:sz="0" w:space="0" w:color="auto"/>
            <w:right w:val="none" w:sz="0" w:space="0" w:color="auto"/>
          </w:divBdr>
          <w:divsChild>
            <w:div w:id="1688678701">
              <w:marLeft w:val="0"/>
              <w:marRight w:val="0"/>
              <w:marTop w:val="0"/>
              <w:marBottom w:val="0"/>
              <w:divBdr>
                <w:top w:val="none" w:sz="0" w:space="0" w:color="auto"/>
                <w:left w:val="none" w:sz="0" w:space="0" w:color="auto"/>
                <w:bottom w:val="none" w:sz="0" w:space="0" w:color="auto"/>
                <w:right w:val="none" w:sz="0" w:space="0" w:color="auto"/>
              </w:divBdr>
            </w:div>
            <w:div w:id="2046712334">
              <w:marLeft w:val="0"/>
              <w:marRight w:val="0"/>
              <w:marTop w:val="0"/>
              <w:marBottom w:val="0"/>
              <w:divBdr>
                <w:top w:val="none" w:sz="0" w:space="0" w:color="auto"/>
                <w:left w:val="none" w:sz="0" w:space="0" w:color="auto"/>
                <w:bottom w:val="none" w:sz="0" w:space="0" w:color="auto"/>
                <w:right w:val="none" w:sz="0" w:space="0" w:color="auto"/>
              </w:divBdr>
            </w:div>
            <w:div w:id="1790584010">
              <w:marLeft w:val="0"/>
              <w:marRight w:val="0"/>
              <w:marTop w:val="0"/>
              <w:marBottom w:val="0"/>
              <w:divBdr>
                <w:top w:val="none" w:sz="0" w:space="0" w:color="auto"/>
                <w:left w:val="none" w:sz="0" w:space="0" w:color="auto"/>
                <w:bottom w:val="none" w:sz="0" w:space="0" w:color="auto"/>
                <w:right w:val="none" w:sz="0" w:space="0" w:color="auto"/>
              </w:divBdr>
            </w:div>
            <w:div w:id="1799684274">
              <w:marLeft w:val="0"/>
              <w:marRight w:val="0"/>
              <w:marTop w:val="0"/>
              <w:marBottom w:val="0"/>
              <w:divBdr>
                <w:top w:val="none" w:sz="0" w:space="0" w:color="auto"/>
                <w:left w:val="none" w:sz="0" w:space="0" w:color="auto"/>
                <w:bottom w:val="none" w:sz="0" w:space="0" w:color="auto"/>
                <w:right w:val="none" w:sz="0" w:space="0" w:color="auto"/>
              </w:divBdr>
            </w:div>
            <w:div w:id="821770012">
              <w:marLeft w:val="0"/>
              <w:marRight w:val="0"/>
              <w:marTop w:val="0"/>
              <w:marBottom w:val="0"/>
              <w:divBdr>
                <w:top w:val="none" w:sz="0" w:space="0" w:color="auto"/>
                <w:left w:val="none" w:sz="0" w:space="0" w:color="auto"/>
                <w:bottom w:val="none" w:sz="0" w:space="0" w:color="auto"/>
                <w:right w:val="none" w:sz="0" w:space="0" w:color="auto"/>
              </w:divBdr>
            </w:div>
            <w:div w:id="1042050064">
              <w:marLeft w:val="0"/>
              <w:marRight w:val="0"/>
              <w:marTop w:val="0"/>
              <w:marBottom w:val="0"/>
              <w:divBdr>
                <w:top w:val="none" w:sz="0" w:space="0" w:color="auto"/>
                <w:left w:val="none" w:sz="0" w:space="0" w:color="auto"/>
                <w:bottom w:val="none" w:sz="0" w:space="0" w:color="auto"/>
                <w:right w:val="none" w:sz="0" w:space="0" w:color="auto"/>
              </w:divBdr>
            </w:div>
            <w:div w:id="1445689967">
              <w:marLeft w:val="0"/>
              <w:marRight w:val="0"/>
              <w:marTop w:val="0"/>
              <w:marBottom w:val="0"/>
              <w:divBdr>
                <w:top w:val="none" w:sz="0" w:space="0" w:color="auto"/>
                <w:left w:val="none" w:sz="0" w:space="0" w:color="auto"/>
                <w:bottom w:val="none" w:sz="0" w:space="0" w:color="auto"/>
                <w:right w:val="none" w:sz="0" w:space="0" w:color="auto"/>
              </w:divBdr>
            </w:div>
            <w:div w:id="236481863">
              <w:marLeft w:val="0"/>
              <w:marRight w:val="0"/>
              <w:marTop w:val="0"/>
              <w:marBottom w:val="0"/>
              <w:divBdr>
                <w:top w:val="none" w:sz="0" w:space="0" w:color="auto"/>
                <w:left w:val="none" w:sz="0" w:space="0" w:color="auto"/>
                <w:bottom w:val="none" w:sz="0" w:space="0" w:color="auto"/>
                <w:right w:val="none" w:sz="0" w:space="0" w:color="auto"/>
              </w:divBdr>
            </w:div>
            <w:div w:id="1655259087">
              <w:marLeft w:val="0"/>
              <w:marRight w:val="0"/>
              <w:marTop w:val="0"/>
              <w:marBottom w:val="0"/>
              <w:divBdr>
                <w:top w:val="none" w:sz="0" w:space="0" w:color="auto"/>
                <w:left w:val="none" w:sz="0" w:space="0" w:color="auto"/>
                <w:bottom w:val="none" w:sz="0" w:space="0" w:color="auto"/>
                <w:right w:val="none" w:sz="0" w:space="0" w:color="auto"/>
              </w:divBdr>
            </w:div>
            <w:div w:id="161893276">
              <w:marLeft w:val="0"/>
              <w:marRight w:val="0"/>
              <w:marTop w:val="0"/>
              <w:marBottom w:val="0"/>
              <w:divBdr>
                <w:top w:val="none" w:sz="0" w:space="0" w:color="auto"/>
                <w:left w:val="none" w:sz="0" w:space="0" w:color="auto"/>
                <w:bottom w:val="none" w:sz="0" w:space="0" w:color="auto"/>
                <w:right w:val="none" w:sz="0" w:space="0" w:color="auto"/>
              </w:divBdr>
            </w:div>
            <w:div w:id="1018121720">
              <w:marLeft w:val="0"/>
              <w:marRight w:val="0"/>
              <w:marTop w:val="0"/>
              <w:marBottom w:val="0"/>
              <w:divBdr>
                <w:top w:val="none" w:sz="0" w:space="0" w:color="auto"/>
                <w:left w:val="none" w:sz="0" w:space="0" w:color="auto"/>
                <w:bottom w:val="none" w:sz="0" w:space="0" w:color="auto"/>
                <w:right w:val="none" w:sz="0" w:space="0" w:color="auto"/>
              </w:divBdr>
            </w:div>
            <w:div w:id="1041368069">
              <w:marLeft w:val="0"/>
              <w:marRight w:val="0"/>
              <w:marTop w:val="0"/>
              <w:marBottom w:val="0"/>
              <w:divBdr>
                <w:top w:val="none" w:sz="0" w:space="0" w:color="auto"/>
                <w:left w:val="none" w:sz="0" w:space="0" w:color="auto"/>
                <w:bottom w:val="none" w:sz="0" w:space="0" w:color="auto"/>
                <w:right w:val="none" w:sz="0" w:space="0" w:color="auto"/>
              </w:divBdr>
            </w:div>
            <w:div w:id="1228490404">
              <w:marLeft w:val="0"/>
              <w:marRight w:val="0"/>
              <w:marTop w:val="0"/>
              <w:marBottom w:val="0"/>
              <w:divBdr>
                <w:top w:val="none" w:sz="0" w:space="0" w:color="auto"/>
                <w:left w:val="none" w:sz="0" w:space="0" w:color="auto"/>
                <w:bottom w:val="none" w:sz="0" w:space="0" w:color="auto"/>
                <w:right w:val="none" w:sz="0" w:space="0" w:color="auto"/>
              </w:divBdr>
            </w:div>
            <w:div w:id="349450222">
              <w:marLeft w:val="0"/>
              <w:marRight w:val="0"/>
              <w:marTop w:val="0"/>
              <w:marBottom w:val="0"/>
              <w:divBdr>
                <w:top w:val="none" w:sz="0" w:space="0" w:color="auto"/>
                <w:left w:val="none" w:sz="0" w:space="0" w:color="auto"/>
                <w:bottom w:val="none" w:sz="0" w:space="0" w:color="auto"/>
                <w:right w:val="none" w:sz="0" w:space="0" w:color="auto"/>
              </w:divBdr>
            </w:div>
            <w:div w:id="1495756300">
              <w:marLeft w:val="0"/>
              <w:marRight w:val="0"/>
              <w:marTop w:val="0"/>
              <w:marBottom w:val="0"/>
              <w:divBdr>
                <w:top w:val="none" w:sz="0" w:space="0" w:color="auto"/>
                <w:left w:val="none" w:sz="0" w:space="0" w:color="auto"/>
                <w:bottom w:val="none" w:sz="0" w:space="0" w:color="auto"/>
                <w:right w:val="none" w:sz="0" w:space="0" w:color="auto"/>
              </w:divBdr>
            </w:div>
            <w:div w:id="2032148932">
              <w:marLeft w:val="0"/>
              <w:marRight w:val="0"/>
              <w:marTop w:val="0"/>
              <w:marBottom w:val="0"/>
              <w:divBdr>
                <w:top w:val="none" w:sz="0" w:space="0" w:color="auto"/>
                <w:left w:val="none" w:sz="0" w:space="0" w:color="auto"/>
                <w:bottom w:val="none" w:sz="0" w:space="0" w:color="auto"/>
                <w:right w:val="none" w:sz="0" w:space="0" w:color="auto"/>
              </w:divBdr>
            </w:div>
            <w:div w:id="2096124161">
              <w:marLeft w:val="0"/>
              <w:marRight w:val="0"/>
              <w:marTop w:val="0"/>
              <w:marBottom w:val="0"/>
              <w:divBdr>
                <w:top w:val="none" w:sz="0" w:space="0" w:color="auto"/>
                <w:left w:val="none" w:sz="0" w:space="0" w:color="auto"/>
                <w:bottom w:val="none" w:sz="0" w:space="0" w:color="auto"/>
                <w:right w:val="none" w:sz="0" w:space="0" w:color="auto"/>
              </w:divBdr>
            </w:div>
            <w:div w:id="1700082835">
              <w:marLeft w:val="0"/>
              <w:marRight w:val="0"/>
              <w:marTop w:val="0"/>
              <w:marBottom w:val="0"/>
              <w:divBdr>
                <w:top w:val="none" w:sz="0" w:space="0" w:color="auto"/>
                <w:left w:val="none" w:sz="0" w:space="0" w:color="auto"/>
                <w:bottom w:val="none" w:sz="0" w:space="0" w:color="auto"/>
                <w:right w:val="none" w:sz="0" w:space="0" w:color="auto"/>
              </w:divBdr>
            </w:div>
            <w:div w:id="1909803002">
              <w:marLeft w:val="0"/>
              <w:marRight w:val="0"/>
              <w:marTop w:val="0"/>
              <w:marBottom w:val="0"/>
              <w:divBdr>
                <w:top w:val="none" w:sz="0" w:space="0" w:color="auto"/>
                <w:left w:val="none" w:sz="0" w:space="0" w:color="auto"/>
                <w:bottom w:val="none" w:sz="0" w:space="0" w:color="auto"/>
                <w:right w:val="none" w:sz="0" w:space="0" w:color="auto"/>
              </w:divBdr>
            </w:div>
            <w:div w:id="1736971349">
              <w:marLeft w:val="0"/>
              <w:marRight w:val="0"/>
              <w:marTop w:val="0"/>
              <w:marBottom w:val="0"/>
              <w:divBdr>
                <w:top w:val="none" w:sz="0" w:space="0" w:color="auto"/>
                <w:left w:val="none" w:sz="0" w:space="0" w:color="auto"/>
                <w:bottom w:val="none" w:sz="0" w:space="0" w:color="auto"/>
                <w:right w:val="none" w:sz="0" w:space="0" w:color="auto"/>
              </w:divBdr>
            </w:div>
          </w:divsChild>
        </w:div>
        <w:div w:id="1799909998">
          <w:marLeft w:val="0"/>
          <w:marRight w:val="0"/>
          <w:marTop w:val="0"/>
          <w:marBottom w:val="0"/>
          <w:divBdr>
            <w:top w:val="none" w:sz="0" w:space="0" w:color="auto"/>
            <w:left w:val="none" w:sz="0" w:space="0" w:color="auto"/>
            <w:bottom w:val="none" w:sz="0" w:space="0" w:color="auto"/>
            <w:right w:val="none" w:sz="0" w:space="0" w:color="auto"/>
          </w:divBdr>
          <w:divsChild>
            <w:div w:id="687099346">
              <w:marLeft w:val="0"/>
              <w:marRight w:val="0"/>
              <w:marTop w:val="0"/>
              <w:marBottom w:val="0"/>
              <w:divBdr>
                <w:top w:val="none" w:sz="0" w:space="0" w:color="auto"/>
                <w:left w:val="none" w:sz="0" w:space="0" w:color="auto"/>
                <w:bottom w:val="none" w:sz="0" w:space="0" w:color="auto"/>
                <w:right w:val="none" w:sz="0" w:space="0" w:color="auto"/>
              </w:divBdr>
            </w:div>
            <w:div w:id="1664234989">
              <w:marLeft w:val="0"/>
              <w:marRight w:val="0"/>
              <w:marTop w:val="0"/>
              <w:marBottom w:val="0"/>
              <w:divBdr>
                <w:top w:val="none" w:sz="0" w:space="0" w:color="auto"/>
                <w:left w:val="none" w:sz="0" w:space="0" w:color="auto"/>
                <w:bottom w:val="none" w:sz="0" w:space="0" w:color="auto"/>
                <w:right w:val="none" w:sz="0" w:space="0" w:color="auto"/>
              </w:divBdr>
            </w:div>
            <w:div w:id="178936250">
              <w:marLeft w:val="0"/>
              <w:marRight w:val="0"/>
              <w:marTop w:val="0"/>
              <w:marBottom w:val="0"/>
              <w:divBdr>
                <w:top w:val="none" w:sz="0" w:space="0" w:color="auto"/>
                <w:left w:val="none" w:sz="0" w:space="0" w:color="auto"/>
                <w:bottom w:val="none" w:sz="0" w:space="0" w:color="auto"/>
                <w:right w:val="none" w:sz="0" w:space="0" w:color="auto"/>
              </w:divBdr>
            </w:div>
            <w:div w:id="391471149">
              <w:marLeft w:val="0"/>
              <w:marRight w:val="0"/>
              <w:marTop w:val="0"/>
              <w:marBottom w:val="0"/>
              <w:divBdr>
                <w:top w:val="none" w:sz="0" w:space="0" w:color="auto"/>
                <w:left w:val="none" w:sz="0" w:space="0" w:color="auto"/>
                <w:bottom w:val="none" w:sz="0" w:space="0" w:color="auto"/>
                <w:right w:val="none" w:sz="0" w:space="0" w:color="auto"/>
              </w:divBdr>
            </w:div>
            <w:div w:id="506099449">
              <w:marLeft w:val="0"/>
              <w:marRight w:val="0"/>
              <w:marTop w:val="0"/>
              <w:marBottom w:val="0"/>
              <w:divBdr>
                <w:top w:val="none" w:sz="0" w:space="0" w:color="auto"/>
                <w:left w:val="none" w:sz="0" w:space="0" w:color="auto"/>
                <w:bottom w:val="none" w:sz="0" w:space="0" w:color="auto"/>
                <w:right w:val="none" w:sz="0" w:space="0" w:color="auto"/>
              </w:divBdr>
            </w:div>
            <w:div w:id="638807214">
              <w:marLeft w:val="0"/>
              <w:marRight w:val="0"/>
              <w:marTop w:val="0"/>
              <w:marBottom w:val="0"/>
              <w:divBdr>
                <w:top w:val="none" w:sz="0" w:space="0" w:color="auto"/>
                <w:left w:val="none" w:sz="0" w:space="0" w:color="auto"/>
                <w:bottom w:val="none" w:sz="0" w:space="0" w:color="auto"/>
                <w:right w:val="none" w:sz="0" w:space="0" w:color="auto"/>
              </w:divBdr>
            </w:div>
            <w:div w:id="1930965149">
              <w:marLeft w:val="0"/>
              <w:marRight w:val="0"/>
              <w:marTop w:val="0"/>
              <w:marBottom w:val="0"/>
              <w:divBdr>
                <w:top w:val="none" w:sz="0" w:space="0" w:color="auto"/>
                <w:left w:val="none" w:sz="0" w:space="0" w:color="auto"/>
                <w:bottom w:val="none" w:sz="0" w:space="0" w:color="auto"/>
                <w:right w:val="none" w:sz="0" w:space="0" w:color="auto"/>
              </w:divBdr>
            </w:div>
            <w:div w:id="749036483">
              <w:marLeft w:val="0"/>
              <w:marRight w:val="0"/>
              <w:marTop w:val="0"/>
              <w:marBottom w:val="0"/>
              <w:divBdr>
                <w:top w:val="none" w:sz="0" w:space="0" w:color="auto"/>
                <w:left w:val="none" w:sz="0" w:space="0" w:color="auto"/>
                <w:bottom w:val="none" w:sz="0" w:space="0" w:color="auto"/>
                <w:right w:val="none" w:sz="0" w:space="0" w:color="auto"/>
              </w:divBdr>
            </w:div>
            <w:div w:id="1219826895">
              <w:marLeft w:val="0"/>
              <w:marRight w:val="0"/>
              <w:marTop w:val="0"/>
              <w:marBottom w:val="0"/>
              <w:divBdr>
                <w:top w:val="none" w:sz="0" w:space="0" w:color="auto"/>
                <w:left w:val="none" w:sz="0" w:space="0" w:color="auto"/>
                <w:bottom w:val="none" w:sz="0" w:space="0" w:color="auto"/>
                <w:right w:val="none" w:sz="0" w:space="0" w:color="auto"/>
              </w:divBdr>
            </w:div>
            <w:div w:id="391079507">
              <w:marLeft w:val="0"/>
              <w:marRight w:val="0"/>
              <w:marTop w:val="0"/>
              <w:marBottom w:val="0"/>
              <w:divBdr>
                <w:top w:val="none" w:sz="0" w:space="0" w:color="auto"/>
                <w:left w:val="none" w:sz="0" w:space="0" w:color="auto"/>
                <w:bottom w:val="none" w:sz="0" w:space="0" w:color="auto"/>
                <w:right w:val="none" w:sz="0" w:space="0" w:color="auto"/>
              </w:divBdr>
            </w:div>
            <w:div w:id="1104576108">
              <w:marLeft w:val="0"/>
              <w:marRight w:val="0"/>
              <w:marTop w:val="0"/>
              <w:marBottom w:val="0"/>
              <w:divBdr>
                <w:top w:val="none" w:sz="0" w:space="0" w:color="auto"/>
                <w:left w:val="none" w:sz="0" w:space="0" w:color="auto"/>
                <w:bottom w:val="none" w:sz="0" w:space="0" w:color="auto"/>
                <w:right w:val="none" w:sz="0" w:space="0" w:color="auto"/>
              </w:divBdr>
            </w:div>
            <w:div w:id="1568953812">
              <w:marLeft w:val="0"/>
              <w:marRight w:val="0"/>
              <w:marTop w:val="0"/>
              <w:marBottom w:val="0"/>
              <w:divBdr>
                <w:top w:val="none" w:sz="0" w:space="0" w:color="auto"/>
                <w:left w:val="none" w:sz="0" w:space="0" w:color="auto"/>
                <w:bottom w:val="none" w:sz="0" w:space="0" w:color="auto"/>
                <w:right w:val="none" w:sz="0" w:space="0" w:color="auto"/>
              </w:divBdr>
            </w:div>
            <w:div w:id="1284775398">
              <w:marLeft w:val="0"/>
              <w:marRight w:val="0"/>
              <w:marTop w:val="0"/>
              <w:marBottom w:val="0"/>
              <w:divBdr>
                <w:top w:val="none" w:sz="0" w:space="0" w:color="auto"/>
                <w:left w:val="none" w:sz="0" w:space="0" w:color="auto"/>
                <w:bottom w:val="none" w:sz="0" w:space="0" w:color="auto"/>
                <w:right w:val="none" w:sz="0" w:space="0" w:color="auto"/>
              </w:divBdr>
            </w:div>
            <w:div w:id="620037363">
              <w:marLeft w:val="0"/>
              <w:marRight w:val="0"/>
              <w:marTop w:val="0"/>
              <w:marBottom w:val="0"/>
              <w:divBdr>
                <w:top w:val="none" w:sz="0" w:space="0" w:color="auto"/>
                <w:left w:val="none" w:sz="0" w:space="0" w:color="auto"/>
                <w:bottom w:val="none" w:sz="0" w:space="0" w:color="auto"/>
                <w:right w:val="none" w:sz="0" w:space="0" w:color="auto"/>
              </w:divBdr>
            </w:div>
            <w:div w:id="1763339095">
              <w:marLeft w:val="0"/>
              <w:marRight w:val="0"/>
              <w:marTop w:val="0"/>
              <w:marBottom w:val="0"/>
              <w:divBdr>
                <w:top w:val="none" w:sz="0" w:space="0" w:color="auto"/>
                <w:left w:val="none" w:sz="0" w:space="0" w:color="auto"/>
                <w:bottom w:val="none" w:sz="0" w:space="0" w:color="auto"/>
                <w:right w:val="none" w:sz="0" w:space="0" w:color="auto"/>
              </w:divBdr>
            </w:div>
            <w:div w:id="321472667">
              <w:marLeft w:val="0"/>
              <w:marRight w:val="0"/>
              <w:marTop w:val="0"/>
              <w:marBottom w:val="0"/>
              <w:divBdr>
                <w:top w:val="none" w:sz="0" w:space="0" w:color="auto"/>
                <w:left w:val="none" w:sz="0" w:space="0" w:color="auto"/>
                <w:bottom w:val="none" w:sz="0" w:space="0" w:color="auto"/>
                <w:right w:val="none" w:sz="0" w:space="0" w:color="auto"/>
              </w:divBdr>
            </w:div>
            <w:div w:id="797649570">
              <w:marLeft w:val="0"/>
              <w:marRight w:val="0"/>
              <w:marTop w:val="0"/>
              <w:marBottom w:val="0"/>
              <w:divBdr>
                <w:top w:val="none" w:sz="0" w:space="0" w:color="auto"/>
                <w:left w:val="none" w:sz="0" w:space="0" w:color="auto"/>
                <w:bottom w:val="none" w:sz="0" w:space="0" w:color="auto"/>
                <w:right w:val="none" w:sz="0" w:space="0" w:color="auto"/>
              </w:divBdr>
            </w:div>
            <w:div w:id="533425264">
              <w:marLeft w:val="0"/>
              <w:marRight w:val="0"/>
              <w:marTop w:val="0"/>
              <w:marBottom w:val="0"/>
              <w:divBdr>
                <w:top w:val="none" w:sz="0" w:space="0" w:color="auto"/>
                <w:left w:val="none" w:sz="0" w:space="0" w:color="auto"/>
                <w:bottom w:val="none" w:sz="0" w:space="0" w:color="auto"/>
                <w:right w:val="none" w:sz="0" w:space="0" w:color="auto"/>
              </w:divBdr>
            </w:div>
            <w:div w:id="1435591752">
              <w:marLeft w:val="0"/>
              <w:marRight w:val="0"/>
              <w:marTop w:val="0"/>
              <w:marBottom w:val="0"/>
              <w:divBdr>
                <w:top w:val="none" w:sz="0" w:space="0" w:color="auto"/>
                <w:left w:val="none" w:sz="0" w:space="0" w:color="auto"/>
                <w:bottom w:val="none" w:sz="0" w:space="0" w:color="auto"/>
                <w:right w:val="none" w:sz="0" w:space="0" w:color="auto"/>
              </w:divBdr>
            </w:div>
            <w:div w:id="1353145573">
              <w:marLeft w:val="0"/>
              <w:marRight w:val="0"/>
              <w:marTop w:val="0"/>
              <w:marBottom w:val="0"/>
              <w:divBdr>
                <w:top w:val="none" w:sz="0" w:space="0" w:color="auto"/>
                <w:left w:val="none" w:sz="0" w:space="0" w:color="auto"/>
                <w:bottom w:val="none" w:sz="0" w:space="0" w:color="auto"/>
                <w:right w:val="none" w:sz="0" w:space="0" w:color="auto"/>
              </w:divBdr>
            </w:div>
          </w:divsChild>
        </w:div>
        <w:div w:id="331446240">
          <w:marLeft w:val="0"/>
          <w:marRight w:val="0"/>
          <w:marTop w:val="0"/>
          <w:marBottom w:val="0"/>
          <w:divBdr>
            <w:top w:val="none" w:sz="0" w:space="0" w:color="auto"/>
            <w:left w:val="none" w:sz="0" w:space="0" w:color="auto"/>
            <w:bottom w:val="none" w:sz="0" w:space="0" w:color="auto"/>
            <w:right w:val="none" w:sz="0" w:space="0" w:color="auto"/>
          </w:divBdr>
          <w:divsChild>
            <w:div w:id="762604298">
              <w:marLeft w:val="0"/>
              <w:marRight w:val="0"/>
              <w:marTop w:val="0"/>
              <w:marBottom w:val="0"/>
              <w:divBdr>
                <w:top w:val="none" w:sz="0" w:space="0" w:color="auto"/>
                <w:left w:val="none" w:sz="0" w:space="0" w:color="auto"/>
                <w:bottom w:val="none" w:sz="0" w:space="0" w:color="auto"/>
                <w:right w:val="none" w:sz="0" w:space="0" w:color="auto"/>
              </w:divBdr>
            </w:div>
            <w:div w:id="195895414">
              <w:marLeft w:val="0"/>
              <w:marRight w:val="0"/>
              <w:marTop w:val="0"/>
              <w:marBottom w:val="0"/>
              <w:divBdr>
                <w:top w:val="none" w:sz="0" w:space="0" w:color="auto"/>
                <w:left w:val="none" w:sz="0" w:space="0" w:color="auto"/>
                <w:bottom w:val="none" w:sz="0" w:space="0" w:color="auto"/>
                <w:right w:val="none" w:sz="0" w:space="0" w:color="auto"/>
              </w:divBdr>
            </w:div>
            <w:div w:id="1554271328">
              <w:marLeft w:val="0"/>
              <w:marRight w:val="0"/>
              <w:marTop w:val="0"/>
              <w:marBottom w:val="0"/>
              <w:divBdr>
                <w:top w:val="none" w:sz="0" w:space="0" w:color="auto"/>
                <w:left w:val="none" w:sz="0" w:space="0" w:color="auto"/>
                <w:bottom w:val="none" w:sz="0" w:space="0" w:color="auto"/>
                <w:right w:val="none" w:sz="0" w:space="0" w:color="auto"/>
              </w:divBdr>
            </w:div>
            <w:div w:id="2025400547">
              <w:marLeft w:val="0"/>
              <w:marRight w:val="0"/>
              <w:marTop w:val="0"/>
              <w:marBottom w:val="0"/>
              <w:divBdr>
                <w:top w:val="none" w:sz="0" w:space="0" w:color="auto"/>
                <w:left w:val="none" w:sz="0" w:space="0" w:color="auto"/>
                <w:bottom w:val="none" w:sz="0" w:space="0" w:color="auto"/>
                <w:right w:val="none" w:sz="0" w:space="0" w:color="auto"/>
              </w:divBdr>
            </w:div>
            <w:div w:id="1536111614">
              <w:marLeft w:val="0"/>
              <w:marRight w:val="0"/>
              <w:marTop w:val="0"/>
              <w:marBottom w:val="0"/>
              <w:divBdr>
                <w:top w:val="none" w:sz="0" w:space="0" w:color="auto"/>
                <w:left w:val="none" w:sz="0" w:space="0" w:color="auto"/>
                <w:bottom w:val="none" w:sz="0" w:space="0" w:color="auto"/>
                <w:right w:val="none" w:sz="0" w:space="0" w:color="auto"/>
              </w:divBdr>
            </w:div>
            <w:div w:id="665014775">
              <w:marLeft w:val="0"/>
              <w:marRight w:val="0"/>
              <w:marTop w:val="0"/>
              <w:marBottom w:val="0"/>
              <w:divBdr>
                <w:top w:val="none" w:sz="0" w:space="0" w:color="auto"/>
                <w:left w:val="none" w:sz="0" w:space="0" w:color="auto"/>
                <w:bottom w:val="none" w:sz="0" w:space="0" w:color="auto"/>
                <w:right w:val="none" w:sz="0" w:space="0" w:color="auto"/>
              </w:divBdr>
            </w:div>
            <w:div w:id="80420279">
              <w:marLeft w:val="0"/>
              <w:marRight w:val="0"/>
              <w:marTop w:val="0"/>
              <w:marBottom w:val="0"/>
              <w:divBdr>
                <w:top w:val="none" w:sz="0" w:space="0" w:color="auto"/>
                <w:left w:val="none" w:sz="0" w:space="0" w:color="auto"/>
                <w:bottom w:val="none" w:sz="0" w:space="0" w:color="auto"/>
                <w:right w:val="none" w:sz="0" w:space="0" w:color="auto"/>
              </w:divBdr>
            </w:div>
            <w:div w:id="1988123594">
              <w:marLeft w:val="0"/>
              <w:marRight w:val="0"/>
              <w:marTop w:val="0"/>
              <w:marBottom w:val="0"/>
              <w:divBdr>
                <w:top w:val="none" w:sz="0" w:space="0" w:color="auto"/>
                <w:left w:val="none" w:sz="0" w:space="0" w:color="auto"/>
                <w:bottom w:val="none" w:sz="0" w:space="0" w:color="auto"/>
                <w:right w:val="none" w:sz="0" w:space="0" w:color="auto"/>
              </w:divBdr>
            </w:div>
            <w:div w:id="1398550524">
              <w:marLeft w:val="0"/>
              <w:marRight w:val="0"/>
              <w:marTop w:val="0"/>
              <w:marBottom w:val="0"/>
              <w:divBdr>
                <w:top w:val="none" w:sz="0" w:space="0" w:color="auto"/>
                <w:left w:val="none" w:sz="0" w:space="0" w:color="auto"/>
                <w:bottom w:val="none" w:sz="0" w:space="0" w:color="auto"/>
                <w:right w:val="none" w:sz="0" w:space="0" w:color="auto"/>
              </w:divBdr>
            </w:div>
            <w:div w:id="2105030740">
              <w:marLeft w:val="0"/>
              <w:marRight w:val="0"/>
              <w:marTop w:val="0"/>
              <w:marBottom w:val="0"/>
              <w:divBdr>
                <w:top w:val="none" w:sz="0" w:space="0" w:color="auto"/>
                <w:left w:val="none" w:sz="0" w:space="0" w:color="auto"/>
                <w:bottom w:val="none" w:sz="0" w:space="0" w:color="auto"/>
                <w:right w:val="none" w:sz="0" w:space="0" w:color="auto"/>
              </w:divBdr>
            </w:div>
            <w:div w:id="168759683">
              <w:marLeft w:val="0"/>
              <w:marRight w:val="0"/>
              <w:marTop w:val="0"/>
              <w:marBottom w:val="0"/>
              <w:divBdr>
                <w:top w:val="none" w:sz="0" w:space="0" w:color="auto"/>
                <w:left w:val="none" w:sz="0" w:space="0" w:color="auto"/>
                <w:bottom w:val="none" w:sz="0" w:space="0" w:color="auto"/>
                <w:right w:val="none" w:sz="0" w:space="0" w:color="auto"/>
              </w:divBdr>
            </w:div>
            <w:div w:id="1206479104">
              <w:marLeft w:val="0"/>
              <w:marRight w:val="0"/>
              <w:marTop w:val="0"/>
              <w:marBottom w:val="0"/>
              <w:divBdr>
                <w:top w:val="none" w:sz="0" w:space="0" w:color="auto"/>
                <w:left w:val="none" w:sz="0" w:space="0" w:color="auto"/>
                <w:bottom w:val="none" w:sz="0" w:space="0" w:color="auto"/>
                <w:right w:val="none" w:sz="0" w:space="0" w:color="auto"/>
              </w:divBdr>
            </w:div>
            <w:div w:id="1407456821">
              <w:marLeft w:val="0"/>
              <w:marRight w:val="0"/>
              <w:marTop w:val="0"/>
              <w:marBottom w:val="0"/>
              <w:divBdr>
                <w:top w:val="none" w:sz="0" w:space="0" w:color="auto"/>
                <w:left w:val="none" w:sz="0" w:space="0" w:color="auto"/>
                <w:bottom w:val="none" w:sz="0" w:space="0" w:color="auto"/>
                <w:right w:val="none" w:sz="0" w:space="0" w:color="auto"/>
              </w:divBdr>
            </w:div>
            <w:div w:id="197475791">
              <w:marLeft w:val="0"/>
              <w:marRight w:val="0"/>
              <w:marTop w:val="0"/>
              <w:marBottom w:val="0"/>
              <w:divBdr>
                <w:top w:val="none" w:sz="0" w:space="0" w:color="auto"/>
                <w:left w:val="none" w:sz="0" w:space="0" w:color="auto"/>
                <w:bottom w:val="none" w:sz="0" w:space="0" w:color="auto"/>
                <w:right w:val="none" w:sz="0" w:space="0" w:color="auto"/>
              </w:divBdr>
            </w:div>
            <w:div w:id="1525288208">
              <w:marLeft w:val="0"/>
              <w:marRight w:val="0"/>
              <w:marTop w:val="0"/>
              <w:marBottom w:val="0"/>
              <w:divBdr>
                <w:top w:val="none" w:sz="0" w:space="0" w:color="auto"/>
                <w:left w:val="none" w:sz="0" w:space="0" w:color="auto"/>
                <w:bottom w:val="none" w:sz="0" w:space="0" w:color="auto"/>
                <w:right w:val="none" w:sz="0" w:space="0" w:color="auto"/>
              </w:divBdr>
            </w:div>
            <w:div w:id="855269850">
              <w:marLeft w:val="0"/>
              <w:marRight w:val="0"/>
              <w:marTop w:val="0"/>
              <w:marBottom w:val="0"/>
              <w:divBdr>
                <w:top w:val="none" w:sz="0" w:space="0" w:color="auto"/>
                <w:left w:val="none" w:sz="0" w:space="0" w:color="auto"/>
                <w:bottom w:val="none" w:sz="0" w:space="0" w:color="auto"/>
                <w:right w:val="none" w:sz="0" w:space="0" w:color="auto"/>
              </w:divBdr>
            </w:div>
            <w:div w:id="2097942592">
              <w:marLeft w:val="0"/>
              <w:marRight w:val="0"/>
              <w:marTop w:val="0"/>
              <w:marBottom w:val="0"/>
              <w:divBdr>
                <w:top w:val="none" w:sz="0" w:space="0" w:color="auto"/>
                <w:left w:val="none" w:sz="0" w:space="0" w:color="auto"/>
                <w:bottom w:val="none" w:sz="0" w:space="0" w:color="auto"/>
                <w:right w:val="none" w:sz="0" w:space="0" w:color="auto"/>
              </w:divBdr>
            </w:div>
            <w:div w:id="993264906">
              <w:marLeft w:val="0"/>
              <w:marRight w:val="0"/>
              <w:marTop w:val="0"/>
              <w:marBottom w:val="0"/>
              <w:divBdr>
                <w:top w:val="none" w:sz="0" w:space="0" w:color="auto"/>
                <w:left w:val="none" w:sz="0" w:space="0" w:color="auto"/>
                <w:bottom w:val="none" w:sz="0" w:space="0" w:color="auto"/>
                <w:right w:val="none" w:sz="0" w:space="0" w:color="auto"/>
              </w:divBdr>
            </w:div>
            <w:div w:id="1508862797">
              <w:marLeft w:val="0"/>
              <w:marRight w:val="0"/>
              <w:marTop w:val="0"/>
              <w:marBottom w:val="0"/>
              <w:divBdr>
                <w:top w:val="none" w:sz="0" w:space="0" w:color="auto"/>
                <w:left w:val="none" w:sz="0" w:space="0" w:color="auto"/>
                <w:bottom w:val="none" w:sz="0" w:space="0" w:color="auto"/>
                <w:right w:val="none" w:sz="0" w:space="0" w:color="auto"/>
              </w:divBdr>
            </w:div>
            <w:div w:id="470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1467">
      <w:bodyDiv w:val="1"/>
      <w:marLeft w:val="0"/>
      <w:marRight w:val="0"/>
      <w:marTop w:val="0"/>
      <w:marBottom w:val="0"/>
      <w:divBdr>
        <w:top w:val="none" w:sz="0" w:space="0" w:color="auto"/>
        <w:left w:val="none" w:sz="0" w:space="0" w:color="auto"/>
        <w:bottom w:val="none" w:sz="0" w:space="0" w:color="auto"/>
        <w:right w:val="none" w:sz="0" w:space="0" w:color="auto"/>
      </w:divBdr>
      <w:divsChild>
        <w:div w:id="6323776">
          <w:marLeft w:val="0"/>
          <w:marRight w:val="0"/>
          <w:marTop w:val="0"/>
          <w:marBottom w:val="0"/>
          <w:divBdr>
            <w:top w:val="none" w:sz="0" w:space="0" w:color="auto"/>
            <w:left w:val="none" w:sz="0" w:space="0" w:color="auto"/>
            <w:bottom w:val="none" w:sz="0" w:space="0" w:color="auto"/>
            <w:right w:val="none" w:sz="0" w:space="0" w:color="auto"/>
          </w:divBdr>
        </w:div>
        <w:div w:id="104161249">
          <w:marLeft w:val="0"/>
          <w:marRight w:val="0"/>
          <w:marTop w:val="0"/>
          <w:marBottom w:val="0"/>
          <w:divBdr>
            <w:top w:val="none" w:sz="0" w:space="0" w:color="auto"/>
            <w:left w:val="none" w:sz="0" w:space="0" w:color="auto"/>
            <w:bottom w:val="none" w:sz="0" w:space="0" w:color="auto"/>
            <w:right w:val="none" w:sz="0" w:space="0" w:color="auto"/>
          </w:divBdr>
        </w:div>
        <w:div w:id="1638880239">
          <w:marLeft w:val="0"/>
          <w:marRight w:val="0"/>
          <w:marTop w:val="0"/>
          <w:marBottom w:val="0"/>
          <w:divBdr>
            <w:top w:val="none" w:sz="0" w:space="0" w:color="auto"/>
            <w:left w:val="none" w:sz="0" w:space="0" w:color="auto"/>
            <w:bottom w:val="none" w:sz="0" w:space="0" w:color="auto"/>
            <w:right w:val="none" w:sz="0" w:space="0" w:color="auto"/>
          </w:divBdr>
        </w:div>
        <w:div w:id="702051318">
          <w:marLeft w:val="0"/>
          <w:marRight w:val="0"/>
          <w:marTop w:val="0"/>
          <w:marBottom w:val="0"/>
          <w:divBdr>
            <w:top w:val="none" w:sz="0" w:space="0" w:color="auto"/>
            <w:left w:val="none" w:sz="0" w:space="0" w:color="auto"/>
            <w:bottom w:val="none" w:sz="0" w:space="0" w:color="auto"/>
            <w:right w:val="none" w:sz="0" w:space="0" w:color="auto"/>
          </w:divBdr>
        </w:div>
        <w:div w:id="703795991">
          <w:marLeft w:val="0"/>
          <w:marRight w:val="0"/>
          <w:marTop w:val="0"/>
          <w:marBottom w:val="0"/>
          <w:divBdr>
            <w:top w:val="none" w:sz="0" w:space="0" w:color="auto"/>
            <w:left w:val="none" w:sz="0" w:space="0" w:color="auto"/>
            <w:bottom w:val="none" w:sz="0" w:space="0" w:color="auto"/>
            <w:right w:val="none" w:sz="0" w:space="0" w:color="auto"/>
          </w:divBdr>
          <w:divsChild>
            <w:div w:id="1173835678">
              <w:marLeft w:val="0"/>
              <w:marRight w:val="0"/>
              <w:marTop w:val="0"/>
              <w:marBottom w:val="0"/>
              <w:divBdr>
                <w:top w:val="none" w:sz="0" w:space="0" w:color="auto"/>
                <w:left w:val="none" w:sz="0" w:space="0" w:color="auto"/>
                <w:bottom w:val="none" w:sz="0" w:space="0" w:color="auto"/>
                <w:right w:val="none" w:sz="0" w:space="0" w:color="auto"/>
              </w:divBdr>
            </w:div>
            <w:div w:id="1818840803">
              <w:marLeft w:val="0"/>
              <w:marRight w:val="0"/>
              <w:marTop w:val="0"/>
              <w:marBottom w:val="0"/>
              <w:divBdr>
                <w:top w:val="none" w:sz="0" w:space="0" w:color="auto"/>
                <w:left w:val="none" w:sz="0" w:space="0" w:color="auto"/>
                <w:bottom w:val="none" w:sz="0" w:space="0" w:color="auto"/>
                <w:right w:val="none" w:sz="0" w:space="0" w:color="auto"/>
              </w:divBdr>
            </w:div>
            <w:div w:id="2017612464">
              <w:marLeft w:val="0"/>
              <w:marRight w:val="0"/>
              <w:marTop w:val="0"/>
              <w:marBottom w:val="0"/>
              <w:divBdr>
                <w:top w:val="none" w:sz="0" w:space="0" w:color="auto"/>
                <w:left w:val="none" w:sz="0" w:space="0" w:color="auto"/>
                <w:bottom w:val="none" w:sz="0" w:space="0" w:color="auto"/>
                <w:right w:val="none" w:sz="0" w:space="0" w:color="auto"/>
              </w:divBdr>
            </w:div>
            <w:div w:id="1015810036">
              <w:marLeft w:val="0"/>
              <w:marRight w:val="0"/>
              <w:marTop w:val="0"/>
              <w:marBottom w:val="0"/>
              <w:divBdr>
                <w:top w:val="none" w:sz="0" w:space="0" w:color="auto"/>
                <w:left w:val="none" w:sz="0" w:space="0" w:color="auto"/>
                <w:bottom w:val="none" w:sz="0" w:space="0" w:color="auto"/>
                <w:right w:val="none" w:sz="0" w:space="0" w:color="auto"/>
              </w:divBdr>
            </w:div>
            <w:div w:id="774136422">
              <w:marLeft w:val="0"/>
              <w:marRight w:val="0"/>
              <w:marTop w:val="0"/>
              <w:marBottom w:val="0"/>
              <w:divBdr>
                <w:top w:val="none" w:sz="0" w:space="0" w:color="auto"/>
                <w:left w:val="none" w:sz="0" w:space="0" w:color="auto"/>
                <w:bottom w:val="none" w:sz="0" w:space="0" w:color="auto"/>
                <w:right w:val="none" w:sz="0" w:space="0" w:color="auto"/>
              </w:divBdr>
            </w:div>
            <w:div w:id="338192573">
              <w:marLeft w:val="0"/>
              <w:marRight w:val="0"/>
              <w:marTop w:val="0"/>
              <w:marBottom w:val="0"/>
              <w:divBdr>
                <w:top w:val="none" w:sz="0" w:space="0" w:color="auto"/>
                <w:left w:val="none" w:sz="0" w:space="0" w:color="auto"/>
                <w:bottom w:val="none" w:sz="0" w:space="0" w:color="auto"/>
                <w:right w:val="none" w:sz="0" w:space="0" w:color="auto"/>
              </w:divBdr>
            </w:div>
            <w:div w:id="1137525732">
              <w:marLeft w:val="0"/>
              <w:marRight w:val="0"/>
              <w:marTop w:val="0"/>
              <w:marBottom w:val="0"/>
              <w:divBdr>
                <w:top w:val="none" w:sz="0" w:space="0" w:color="auto"/>
                <w:left w:val="none" w:sz="0" w:space="0" w:color="auto"/>
                <w:bottom w:val="none" w:sz="0" w:space="0" w:color="auto"/>
                <w:right w:val="none" w:sz="0" w:space="0" w:color="auto"/>
              </w:divBdr>
            </w:div>
            <w:div w:id="520823257">
              <w:marLeft w:val="0"/>
              <w:marRight w:val="0"/>
              <w:marTop w:val="0"/>
              <w:marBottom w:val="0"/>
              <w:divBdr>
                <w:top w:val="none" w:sz="0" w:space="0" w:color="auto"/>
                <w:left w:val="none" w:sz="0" w:space="0" w:color="auto"/>
                <w:bottom w:val="none" w:sz="0" w:space="0" w:color="auto"/>
                <w:right w:val="none" w:sz="0" w:space="0" w:color="auto"/>
              </w:divBdr>
            </w:div>
            <w:div w:id="1555003329">
              <w:marLeft w:val="0"/>
              <w:marRight w:val="0"/>
              <w:marTop w:val="0"/>
              <w:marBottom w:val="0"/>
              <w:divBdr>
                <w:top w:val="none" w:sz="0" w:space="0" w:color="auto"/>
                <w:left w:val="none" w:sz="0" w:space="0" w:color="auto"/>
                <w:bottom w:val="none" w:sz="0" w:space="0" w:color="auto"/>
                <w:right w:val="none" w:sz="0" w:space="0" w:color="auto"/>
              </w:divBdr>
            </w:div>
            <w:div w:id="1376351501">
              <w:marLeft w:val="0"/>
              <w:marRight w:val="0"/>
              <w:marTop w:val="0"/>
              <w:marBottom w:val="0"/>
              <w:divBdr>
                <w:top w:val="none" w:sz="0" w:space="0" w:color="auto"/>
                <w:left w:val="none" w:sz="0" w:space="0" w:color="auto"/>
                <w:bottom w:val="none" w:sz="0" w:space="0" w:color="auto"/>
                <w:right w:val="none" w:sz="0" w:space="0" w:color="auto"/>
              </w:divBdr>
            </w:div>
            <w:div w:id="606351405">
              <w:marLeft w:val="0"/>
              <w:marRight w:val="0"/>
              <w:marTop w:val="0"/>
              <w:marBottom w:val="0"/>
              <w:divBdr>
                <w:top w:val="none" w:sz="0" w:space="0" w:color="auto"/>
                <w:left w:val="none" w:sz="0" w:space="0" w:color="auto"/>
                <w:bottom w:val="none" w:sz="0" w:space="0" w:color="auto"/>
                <w:right w:val="none" w:sz="0" w:space="0" w:color="auto"/>
              </w:divBdr>
            </w:div>
            <w:div w:id="1091272284">
              <w:marLeft w:val="0"/>
              <w:marRight w:val="0"/>
              <w:marTop w:val="0"/>
              <w:marBottom w:val="0"/>
              <w:divBdr>
                <w:top w:val="none" w:sz="0" w:space="0" w:color="auto"/>
                <w:left w:val="none" w:sz="0" w:space="0" w:color="auto"/>
                <w:bottom w:val="none" w:sz="0" w:space="0" w:color="auto"/>
                <w:right w:val="none" w:sz="0" w:space="0" w:color="auto"/>
              </w:divBdr>
            </w:div>
            <w:div w:id="833571844">
              <w:marLeft w:val="0"/>
              <w:marRight w:val="0"/>
              <w:marTop w:val="0"/>
              <w:marBottom w:val="0"/>
              <w:divBdr>
                <w:top w:val="none" w:sz="0" w:space="0" w:color="auto"/>
                <w:left w:val="none" w:sz="0" w:space="0" w:color="auto"/>
                <w:bottom w:val="none" w:sz="0" w:space="0" w:color="auto"/>
                <w:right w:val="none" w:sz="0" w:space="0" w:color="auto"/>
              </w:divBdr>
            </w:div>
            <w:div w:id="1603686276">
              <w:marLeft w:val="0"/>
              <w:marRight w:val="0"/>
              <w:marTop w:val="0"/>
              <w:marBottom w:val="0"/>
              <w:divBdr>
                <w:top w:val="none" w:sz="0" w:space="0" w:color="auto"/>
                <w:left w:val="none" w:sz="0" w:space="0" w:color="auto"/>
                <w:bottom w:val="none" w:sz="0" w:space="0" w:color="auto"/>
                <w:right w:val="none" w:sz="0" w:space="0" w:color="auto"/>
              </w:divBdr>
            </w:div>
            <w:div w:id="173963214">
              <w:marLeft w:val="0"/>
              <w:marRight w:val="0"/>
              <w:marTop w:val="0"/>
              <w:marBottom w:val="0"/>
              <w:divBdr>
                <w:top w:val="none" w:sz="0" w:space="0" w:color="auto"/>
                <w:left w:val="none" w:sz="0" w:space="0" w:color="auto"/>
                <w:bottom w:val="none" w:sz="0" w:space="0" w:color="auto"/>
                <w:right w:val="none" w:sz="0" w:space="0" w:color="auto"/>
              </w:divBdr>
            </w:div>
            <w:div w:id="939409424">
              <w:marLeft w:val="0"/>
              <w:marRight w:val="0"/>
              <w:marTop w:val="0"/>
              <w:marBottom w:val="0"/>
              <w:divBdr>
                <w:top w:val="none" w:sz="0" w:space="0" w:color="auto"/>
                <w:left w:val="none" w:sz="0" w:space="0" w:color="auto"/>
                <w:bottom w:val="none" w:sz="0" w:space="0" w:color="auto"/>
                <w:right w:val="none" w:sz="0" w:space="0" w:color="auto"/>
              </w:divBdr>
            </w:div>
            <w:div w:id="1354726626">
              <w:marLeft w:val="0"/>
              <w:marRight w:val="0"/>
              <w:marTop w:val="0"/>
              <w:marBottom w:val="0"/>
              <w:divBdr>
                <w:top w:val="none" w:sz="0" w:space="0" w:color="auto"/>
                <w:left w:val="none" w:sz="0" w:space="0" w:color="auto"/>
                <w:bottom w:val="none" w:sz="0" w:space="0" w:color="auto"/>
                <w:right w:val="none" w:sz="0" w:space="0" w:color="auto"/>
              </w:divBdr>
            </w:div>
            <w:div w:id="203950742">
              <w:marLeft w:val="0"/>
              <w:marRight w:val="0"/>
              <w:marTop w:val="0"/>
              <w:marBottom w:val="0"/>
              <w:divBdr>
                <w:top w:val="none" w:sz="0" w:space="0" w:color="auto"/>
                <w:left w:val="none" w:sz="0" w:space="0" w:color="auto"/>
                <w:bottom w:val="none" w:sz="0" w:space="0" w:color="auto"/>
                <w:right w:val="none" w:sz="0" w:space="0" w:color="auto"/>
              </w:divBdr>
            </w:div>
            <w:div w:id="473763403">
              <w:marLeft w:val="0"/>
              <w:marRight w:val="0"/>
              <w:marTop w:val="0"/>
              <w:marBottom w:val="0"/>
              <w:divBdr>
                <w:top w:val="none" w:sz="0" w:space="0" w:color="auto"/>
                <w:left w:val="none" w:sz="0" w:space="0" w:color="auto"/>
                <w:bottom w:val="none" w:sz="0" w:space="0" w:color="auto"/>
                <w:right w:val="none" w:sz="0" w:space="0" w:color="auto"/>
              </w:divBdr>
            </w:div>
            <w:div w:id="1282036242">
              <w:marLeft w:val="0"/>
              <w:marRight w:val="0"/>
              <w:marTop w:val="0"/>
              <w:marBottom w:val="0"/>
              <w:divBdr>
                <w:top w:val="none" w:sz="0" w:space="0" w:color="auto"/>
                <w:left w:val="none" w:sz="0" w:space="0" w:color="auto"/>
                <w:bottom w:val="none" w:sz="0" w:space="0" w:color="auto"/>
                <w:right w:val="none" w:sz="0" w:space="0" w:color="auto"/>
              </w:divBdr>
            </w:div>
          </w:divsChild>
        </w:div>
        <w:div w:id="328026078">
          <w:marLeft w:val="0"/>
          <w:marRight w:val="0"/>
          <w:marTop w:val="0"/>
          <w:marBottom w:val="0"/>
          <w:divBdr>
            <w:top w:val="none" w:sz="0" w:space="0" w:color="auto"/>
            <w:left w:val="none" w:sz="0" w:space="0" w:color="auto"/>
            <w:bottom w:val="none" w:sz="0" w:space="0" w:color="auto"/>
            <w:right w:val="none" w:sz="0" w:space="0" w:color="auto"/>
          </w:divBdr>
          <w:divsChild>
            <w:div w:id="1615743076">
              <w:marLeft w:val="0"/>
              <w:marRight w:val="0"/>
              <w:marTop w:val="0"/>
              <w:marBottom w:val="0"/>
              <w:divBdr>
                <w:top w:val="none" w:sz="0" w:space="0" w:color="auto"/>
                <w:left w:val="none" w:sz="0" w:space="0" w:color="auto"/>
                <w:bottom w:val="none" w:sz="0" w:space="0" w:color="auto"/>
                <w:right w:val="none" w:sz="0" w:space="0" w:color="auto"/>
              </w:divBdr>
            </w:div>
            <w:div w:id="1543781488">
              <w:marLeft w:val="0"/>
              <w:marRight w:val="0"/>
              <w:marTop w:val="0"/>
              <w:marBottom w:val="0"/>
              <w:divBdr>
                <w:top w:val="none" w:sz="0" w:space="0" w:color="auto"/>
                <w:left w:val="none" w:sz="0" w:space="0" w:color="auto"/>
                <w:bottom w:val="none" w:sz="0" w:space="0" w:color="auto"/>
                <w:right w:val="none" w:sz="0" w:space="0" w:color="auto"/>
              </w:divBdr>
            </w:div>
            <w:div w:id="1448810501">
              <w:marLeft w:val="0"/>
              <w:marRight w:val="0"/>
              <w:marTop w:val="0"/>
              <w:marBottom w:val="0"/>
              <w:divBdr>
                <w:top w:val="none" w:sz="0" w:space="0" w:color="auto"/>
                <w:left w:val="none" w:sz="0" w:space="0" w:color="auto"/>
                <w:bottom w:val="none" w:sz="0" w:space="0" w:color="auto"/>
                <w:right w:val="none" w:sz="0" w:space="0" w:color="auto"/>
              </w:divBdr>
            </w:div>
            <w:div w:id="255869408">
              <w:marLeft w:val="0"/>
              <w:marRight w:val="0"/>
              <w:marTop w:val="0"/>
              <w:marBottom w:val="0"/>
              <w:divBdr>
                <w:top w:val="none" w:sz="0" w:space="0" w:color="auto"/>
                <w:left w:val="none" w:sz="0" w:space="0" w:color="auto"/>
                <w:bottom w:val="none" w:sz="0" w:space="0" w:color="auto"/>
                <w:right w:val="none" w:sz="0" w:space="0" w:color="auto"/>
              </w:divBdr>
            </w:div>
            <w:div w:id="1203783798">
              <w:marLeft w:val="0"/>
              <w:marRight w:val="0"/>
              <w:marTop w:val="0"/>
              <w:marBottom w:val="0"/>
              <w:divBdr>
                <w:top w:val="none" w:sz="0" w:space="0" w:color="auto"/>
                <w:left w:val="none" w:sz="0" w:space="0" w:color="auto"/>
                <w:bottom w:val="none" w:sz="0" w:space="0" w:color="auto"/>
                <w:right w:val="none" w:sz="0" w:space="0" w:color="auto"/>
              </w:divBdr>
            </w:div>
            <w:div w:id="1636569154">
              <w:marLeft w:val="0"/>
              <w:marRight w:val="0"/>
              <w:marTop w:val="0"/>
              <w:marBottom w:val="0"/>
              <w:divBdr>
                <w:top w:val="none" w:sz="0" w:space="0" w:color="auto"/>
                <w:left w:val="none" w:sz="0" w:space="0" w:color="auto"/>
                <w:bottom w:val="none" w:sz="0" w:space="0" w:color="auto"/>
                <w:right w:val="none" w:sz="0" w:space="0" w:color="auto"/>
              </w:divBdr>
            </w:div>
            <w:div w:id="1250309519">
              <w:marLeft w:val="0"/>
              <w:marRight w:val="0"/>
              <w:marTop w:val="0"/>
              <w:marBottom w:val="0"/>
              <w:divBdr>
                <w:top w:val="none" w:sz="0" w:space="0" w:color="auto"/>
                <w:left w:val="none" w:sz="0" w:space="0" w:color="auto"/>
                <w:bottom w:val="none" w:sz="0" w:space="0" w:color="auto"/>
                <w:right w:val="none" w:sz="0" w:space="0" w:color="auto"/>
              </w:divBdr>
            </w:div>
            <w:div w:id="590549474">
              <w:marLeft w:val="0"/>
              <w:marRight w:val="0"/>
              <w:marTop w:val="0"/>
              <w:marBottom w:val="0"/>
              <w:divBdr>
                <w:top w:val="none" w:sz="0" w:space="0" w:color="auto"/>
                <w:left w:val="none" w:sz="0" w:space="0" w:color="auto"/>
                <w:bottom w:val="none" w:sz="0" w:space="0" w:color="auto"/>
                <w:right w:val="none" w:sz="0" w:space="0" w:color="auto"/>
              </w:divBdr>
            </w:div>
            <w:div w:id="293678731">
              <w:marLeft w:val="0"/>
              <w:marRight w:val="0"/>
              <w:marTop w:val="0"/>
              <w:marBottom w:val="0"/>
              <w:divBdr>
                <w:top w:val="none" w:sz="0" w:space="0" w:color="auto"/>
                <w:left w:val="none" w:sz="0" w:space="0" w:color="auto"/>
                <w:bottom w:val="none" w:sz="0" w:space="0" w:color="auto"/>
                <w:right w:val="none" w:sz="0" w:space="0" w:color="auto"/>
              </w:divBdr>
            </w:div>
            <w:div w:id="2124575319">
              <w:marLeft w:val="0"/>
              <w:marRight w:val="0"/>
              <w:marTop w:val="0"/>
              <w:marBottom w:val="0"/>
              <w:divBdr>
                <w:top w:val="none" w:sz="0" w:space="0" w:color="auto"/>
                <w:left w:val="none" w:sz="0" w:space="0" w:color="auto"/>
                <w:bottom w:val="none" w:sz="0" w:space="0" w:color="auto"/>
                <w:right w:val="none" w:sz="0" w:space="0" w:color="auto"/>
              </w:divBdr>
            </w:div>
            <w:div w:id="458573918">
              <w:marLeft w:val="0"/>
              <w:marRight w:val="0"/>
              <w:marTop w:val="0"/>
              <w:marBottom w:val="0"/>
              <w:divBdr>
                <w:top w:val="none" w:sz="0" w:space="0" w:color="auto"/>
                <w:left w:val="none" w:sz="0" w:space="0" w:color="auto"/>
                <w:bottom w:val="none" w:sz="0" w:space="0" w:color="auto"/>
                <w:right w:val="none" w:sz="0" w:space="0" w:color="auto"/>
              </w:divBdr>
            </w:div>
            <w:div w:id="1187521558">
              <w:marLeft w:val="0"/>
              <w:marRight w:val="0"/>
              <w:marTop w:val="0"/>
              <w:marBottom w:val="0"/>
              <w:divBdr>
                <w:top w:val="none" w:sz="0" w:space="0" w:color="auto"/>
                <w:left w:val="none" w:sz="0" w:space="0" w:color="auto"/>
                <w:bottom w:val="none" w:sz="0" w:space="0" w:color="auto"/>
                <w:right w:val="none" w:sz="0" w:space="0" w:color="auto"/>
              </w:divBdr>
            </w:div>
            <w:div w:id="1849834280">
              <w:marLeft w:val="0"/>
              <w:marRight w:val="0"/>
              <w:marTop w:val="0"/>
              <w:marBottom w:val="0"/>
              <w:divBdr>
                <w:top w:val="none" w:sz="0" w:space="0" w:color="auto"/>
                <w:left w:val="none" w:sz="0" w:space="0" w:color="auto"/>
                <w:bottom w:val="none" w:sz="0" w:space="0" w:color="auto"/>
                <w:right w:val="none" w:sz="0" w:space="0" w:color="auto"/>
              </w:divBdr>
            </w:div>
            <w:div w:id="1376347253">
              <w:marLeft w:val="0"/>
              <w:marRight w:val="0"/>
              <w:marTop w:val="0"/>
              <w:marBottom w:val="0"/>
              <w:divBdr>
                <w:top w:val="none" w:sz="0" w:space="0" w:color="auto"/>
                <w:left w:val="none" w:sz="0" w:space="0" w:color="auto"/>
                <w:bottom w:val="none" w:sz="0" w:space="0" w:color="auto"/>
                <w:right w:val="none" w:sz="0" w:space="0" w:color="auto"/>
              </w:divBdr>
            </w:div>
            <w:div w:id="2028021173">
              <w:marLeft w:val="0"/>
              <w:marRight w:val="0"/>
              <w:marTop w:val="0"/>
              <w:marBottom w:val="0"/>
              <w:divBdr>
                <w:top w:val="none" w:sz="0" w:space="0" w:color="auto"/>
                <w:left w:val="none" w:sz="0" w:space="0" w:color="auto"/>
                <w:bottom w:val="none" w:sz="0" w:space="0" w:color="auto"/>
                <w:right w:val="none" w:sz="0" w:space="0" w:color="auto"/>
              </w:divBdr>
            </w:div>
            <w:div w:id="7489686">
              <w:marLeft w:val="0"/>
              <w:marRight w:val="0"/>
              <w:marTop w:val="0"/>
              <w:marBottom w:val="0"/>
              <w:divBdr>
                <w:top w:val="none" w:sz="0" w:space="0" w:color="auto"/>
                <w:left w:val="none" w:sz="0" w:space="0" w:color="auto"/>
                <w:bottom w:val="none" w:sz="0" w:space="0" w:color="auto"/>
                <w:right w:val="none" w:sz="0" w:space="0" w:color="auto"/>
              </w:divBdr>
            </w:div>
            <w:div w:id="1986012554">
              <w:marLeft w:val="0"/>
              <w:marRight w:val="0"/>
              <w:marTop w:val="0"/>
              <w:marBottom w:val="0"/>
              <w:divBdr>
                <w:top w:val="none" w:sz="0" w:space="0" w:color="auto"/>
                <w:left w:val="none" w:sz="0" w:space="0" w:color="auto"/>
                <w:bottom w:val="none" w:sz="0" w:space="0" w:color="auto"/>
                <w:right w:val="none" w:sz="0" w:space="0" w:color="auto"/>
              </w:divBdr>
            </w:div>
            <w:div w:id="1144617687">
              <w:marLeft w:val="0"/>
              <w:marRight w:val="0"/>
              <w:marTop w:val="0"/>
              <w:marBottom w:val="0"/>
              <w:divBdr>
                <w:top w:val="none" w:sz="0" w:space="0" w:color="auto"/>
                <w:left w:val="none" w:sz="0" w:space="0" w:color="auto"/>
                <w:bottom w:val="none" w:sz="0" w:space="0" w:color="auto"/>
                <w:right w:val="none" w:sz="0" w:space="0" w:color="auto"/>
              </w:divBdr>
            </w:div>
            <w:div w:id="1681005391">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sChild>
        </w:div>
        <w:div w:id="1333951466">
          <w:marLeft w:val="0"/>
          <w:marRight w:val="0"/>
          <w:marTop w:val="0"/>
          <w:marBottom w:val="0"/>
          <w:divBdr>
            <w:top w:val="none" w:sz="0" w:space="0" w:color="auto"/>
            <w:left w:val="none" w:sz="0" w:space="0" w:color="auto"/>
            <w:bottom w:val="none" w:sz="0" w:space="0" w:color="auto"/>
            <w:right w:val="none" w:sz="0" w:space="0" w:color="auto"/>
          </w:divBdr>
          <w:divsChild>
            <w:div w:id="344022302">
              <w:marLeft w:val="0"/>
              <w:marRight w:val="0"/>
              <w:marTop w:val="0"/>
              <w:marBottom w:val="0"/>
              <w:divBdr>
                <w:top w:val="none" w:sz="0" w:space="0" w:color="auto"/>
                <w:left w:val="none" w:sz="0" w:space="0" w:color="auto"/>
                <w:bottom w:val="none" w:sz="0" w:space="0" w:color="auto"/>
                <w:right w:val="none" w:sz="0" w:space="0" w:color="auto"/>
              </w:divBdr>
            </w:div>
            <w:div w:id="1702437084">
              <w:marLeft w:val="0"/>
              <w:marRight w:val="0"/>
              <w:marTop w:val="0"/>
              <w:marBottom w:val="0"/>
              <w:divBdr>
                <w:top w:val="none" w:sz="0" w:space="0" w:color="auto"/>
                <w:left w:val="none" w:sz="0" w:space="0" w:color="auto"/>
                <w:bottom w:val="none" w:sz="0" w:space="0" w:color="auto"/>
                <w:right w:val="none" w:sz="0" w:space="0" w:color="auto"/>
              </w:divBdr>
            </w:div>
            <w:div w:id="907958309">
              <w:marLeft w:val="0"/>
              <w:marRight w:val="0"/>
              <w:marTop w:val="0"/>
              <w:marBottom w:val="0"/>
              <w:divBdr>
                <w:top w:val="none" w:sz="0" w:space="0" w:color="auto"/>
                <w:left w:val="none" w:sz="0" w:space="0" w:color="auto"/>
                <w:bottom w:val="none" w:sz="0" w:space="0" w:color="auto"/>
                <w:right w:val="none" w:sz="0" w:space="0" w:color="auto"/>
              </w:divBdr>
            </w:div>
            <w:div w:id="1245216197">
              <w:marLeft w:val="0"/>
              <w:marRight w:val="0"/>
              <w:marTop w:val="0"/>
              <w:marBottom w:val="0"/>
              <w:divBdr>
                <w:top w:val="none" w:sz="0" w:space="0" w:color="auto"/>
                <w:left w:val="none" w:sz="0" w:space="0" w:color="auto"/>
                <w:bottom w:val="none" w:sz="0" w:space="0" w:color="auto"/>
                <w:right w:val="none" w:sz="0" w:space="0" w:color="auto"/>
              </w:divBdr>
            </w:div>
            <w:div w:id="151798156">
              <w:marLeft w:val="0"/>
              <w:marRight w:val="0"/>
              <w:marTop w:val="0"/>
              <w:marBottom w:val="0"/>
              <w:divBdr>
                <w:top w:val="none" w:sz="0" w:space="0" w:color="auto"/>
                <w:left w:val="none" w:sz="0" w:space="0" w:color="auto"/>
                <w:bottom w:val="none" w:sz="0" w:space="0" w:color="auto"/>
                <w:right w:val="none" w:sz="0" w:space="0" w:color="auto"/>
              </w:divBdr>
            </w:div>
            <w:div w:id="1486244424">
              <w:marLeft w:val="0"/>
              <w:marRight w:val="0"/>
              <w:marTop w:val="0"/>
              <w:marBottom w:val="0"/>
              <w:divBdr>
                <w:top w:val="none" w:sz="0" w:space="0" w:color="auto"/>
                <w:left w:val="none" w:sz="0" w:space="0" w:color="auto"/>
                <w:bottom w:val="none" w:sz="0" w:space="0" w:color="auto"/>
                <w:right w:val="none" w:sz="0" w:space="0" w:color="auto"/>
              </w:divBdr>
            </w:div>
            <w:div w:id="1378552954">
              <w:marLeft w:val="0"/>
              <w:marRight w:val="0"/>
              <w:marTop w:val="0"/>
              <w:marBottom w:val="0"/>
              <w:divBdr>
                <w:top w:val="none" w:sz="0" w:space="0" w:color="auto"/>
                <w:left w:val="none" w:sz="0" w:space="0" w:color="auto"/>
                <w:bottom w:val="none" w:sz="0" w:space="0" w:color="auto"/>
                <w:right w:val="none" w:sz="0" w:space="0" w:color="auto"/>
              </w:divBdr>
            </w:div>
            <w:div w:id="753162472">
              <w:marLeft w:val="0"/>
              <w:marRight w:val="0"/>
              <w:marTop w:val="0"/>
              <w:marBottom w:val="0"/>
              <w:divBdr>
                <w:top w:val="none" w:sz="0" w:space="0" w:color="auto"/>
                <w:left w:val="none" w:sz="0" w:space="0" w:color="auto"/>
                <w:bottom w:val="none" w:sz="0" w:space="0" w:color="auto"/>
                <w:right w:val="none" w:sz="0" w:space="0" w:color="auto"/>
              </w:divBdr>
            </w:div>
            <w:div w:id="1038509282">
              <w:marLeft w:val="0"/>
              <w:marRight w:val="0"/>
              <w:marTop w:val="0"/>
              <w:marBottom w:val="0"/>
              <w:divBdr>
                <w:top w:val="none" w:sz="0" w:space="0" w:color="auto"/>
                <w:left w:val="none" w:sz="0" w:space="0" w:color="auto"/>
                <w:bottom w:val="none" w:sz="0" w:space="0" w:color="auto"/>
                <w:right w:val="none" w:sz="0" w:space="0" w:color="auto"/>
              </w:divBdr>
            </w:div>
            <w:div w:id="1303122933">
              <w:marLeft w:val="0"/>
              <w:marRight w:val="0"/>
              <w:marTop w:val="0"/>
              <w:marBottom w:val="0"/>
              <w:divBdr>
                <w:top w:val="none" w:sz="0" w:space="0" w:color="auto"/>
                <w:left w:val="none" w:sz="0" w:space="0" w:color="auto"/>
                <w:bottom w:val="none" w:sz="0" w:space="0" w:color="auto"/>
                <w:right w:val="none" w:sz="0" w:space="0" w:color="auto"/>
              </w:divBdr>
            </w:div>
            <w:div w:id="697925124">
              <w:marLeft w:val="0"/>
              <w:marRight w:val="0"/>
              <w:marTop w:val="0"/>
              <w:marBottom w:val="0"/>
              <w:divBdr>
                <w:top w:val="none" w:sz="0" w:space="0" w:color="auto"/>
                <w:left w:val="none" w:sz="0" w:space="0" w:color="auto"/>
                <w:bottom w:val="none" w:sz="0" w:space="0" w:color="auto"/>
                <w:right w:val="none" w:sz="0" w:space="0" w:color="auto"/>
              </w:divBdr>
            </w:div>
            <w:div w:id="849880523">
              <w:marLeft w:val="0"/>
              <w:marRight w:val="0"/>
              <w:marTop w:val="0"/>
              <w:marBottom w:val="0"/>
              <w:divBdr>
                <w:top w:val="none" w:sz="0" w:space="0" w:color="auto"/>
                <w:left w:val="none" w:sz="0" w:space="0" w:color="auto"/>
                <w:bottom w:val="none" w:sz="0" w:space="0" w:color="auto"/>
                <w:right w:val="none" w:sz="0" w:space="0" w:color="auto"/>
              </w:divBdr>
            </w:div>
            <w:div w:id="2143575212">
              <w:marLeft w:val="0"/>
              <w:marRight w:val="0"/>
              <w:marTop w:val="0"/>
              <w:marBottom w:val="0"/>
              <w:divBdr>
                <w:top w:val="none" w:sz="0" w:space="0" w:color="auto"/>
                <w:left w:val="none" w:sz="0" w:space="0" w:color="auto"/>
                <w:bottom w:val="none" w:sz="0" w:space="0" w:color="auto"/>
                <w:right w:val="none" w:sz="0" w:space="0" w:color="auto"/>
              </w:divBdr>
            </w:div>
            <w:div w:id="648901330">
              <w:marLeft w:val="0"/>
              <w:marRight w:val="0"/>
              <w:marTop w:val="0"/>
              <w:marBottom w:val="0"/>
              <w:divBdr>
                <w:top w:val="none" w:sz="0" w:space="0" w:color="auto"/>
                <w:left w:val="none" w:sz="0" w:space="0" w:color="auto"/>
                <w:bottom w:val="none" w:sz="0" w:space="0" w:color="auto"/>
                <w:right w:val="none" w:sz="0" w:space="0" w:color="auto"/>
              </w:divBdr>
            </w:div>
            <w:div w:id="509875366">
              <w:marLeft w:val="0"/>
              <w:marRight w:val="0"/>
              <w:marTop w:val="0"/>
              <w:marBottom w:val="0"/>
              <w:divBdr>
                <w:top w:val="none" w:sz="0" w:space="0" w:color="auto"/>
                <w:left w:val="none" w:sz="0" w:space="0" w:color="auto"/>
                <w:bottom w:val="none" w:sz="0" w:space="0" w:color="auto"/>
                <w:right w:val="none" w:sz="0" w:space="0" w:color="auto"/>
              </w:divBdr>
            </w:div>
            <w:div w:id="2065596335">
              <w:marLeft w:val="0"/>
              <w:marRight w:val="0"/>
              <w:marTop w:val="0"/>
              <w:marBottom w:val="0"/>
              <w:divBdr>
                <w:top w:val="none" w:sz="0" w:space="0" w:color="auto"/>
                <w:left w:val="none" w:sz="0" w:space="0" w:color="auto"/>
                <w:bottom w:val="none" w:sz="0" w:space="0" w:color="auto"/>
                <w:right w:val="none" w:sz="0" w:space="0" w:color="auto"/>
              </w:divBdr>
            </w:div>
            <w:div w:id="248776266">
              <w:marLeft w:val="0"/>
              <w:marRight w:val="0"/>
              <w:marTop w:val="0"/>
              <w:marBottom w:val="0"/>
              <w:divBdr>
                <w:top w:val="none" w:sz="0" w:space="0" w:color="auto"/>
                <w:left w:val="none" w:sz="0" w:space="0" w:color="auto"/>
                <w:bottom w:val="none" w:sz="0" w:space="0" w:color="auto"/>
                <w:right w:val="none" w:sz="0" w:space="0" w:color="auto"/>
              </w:divBdr>
            </w:div>
            <w:div w:id="369648742">
              <w:marLeft w:val="0"/>
              <w:marRight w:val="0"/>
              <w:marTop w:val="0"/>
              <w:marBottom w:val="0"/>
              <w:divBdr>
                <w:top w:val="none" w:sz="0" w:space="0" w:color="auto"/>
                <w:left w:val="none" w:sz="0" w:space="0" w:color="auto"/>
                <w:bottom w:val="none" w:sz="0" w:space="0" w:color="auto"/>
                <w:right w:val="none" w:sz="0" w:space="0" w:color="auto"/>
              </w:divBdr>
            </w:div>
            <w:div w:id="1377199720">
              <w:marLeft w:val="0"/>
              <w:marRight w:val="0"/>
              <w:marTop w:val="0"/>
              <w:marBottom w:val="0"/>
              <w:divBdr>
                <w:top w:val="none" w:sz="0" w:space="0" w:color="auto"/>
                <w:left w:val="none" w:sz="0" w:space="0" w:color="auto"/>
                <w:bottom w:val="none" w:sz="0" w:space="0" w:color="auto"/>
                <w:right w:val="none" w:sz="0" w:space="0" w:color="auto"/>
              </w:divBdr>
            </w:div>
            <w:div w:id="15317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421DE35F048459E9A3F87122CCBC8" ma:contentTypeVersion="18" ma:contentTypeDescription="Create a new document." ma:contentTypeScope="" ma:versionID="f94faa66665148d9ccba869ff2fb7f01">
  <xsd:schema xmlns:xsd="http://www.w3.org/2001/XMLSchema" xmlns:xs="http://www.w3.org/2001/XMLSchema" xmlns:p="http://schemas.microsoft.com/office/2006/metadata/properties" xmlns:ns2="198dda79-ebb9-4753-a21d-63dc8ea23009" xmlns:ns3="707f18e1-005b-444b-9e48-d24b380ee302" targetNamespace="http://schemas.microsoft.com/office/2006/metadata/properties" ma:root="true" ma:fieldsID="e0b4140453d99407e03862fdcdf5fe33" ns2:_="" ns3:_="">
    <xsd:import namespace="198dda79-ebb9-4753-a21d-63dc8ea23009"/>
    <xsd:import namespace="707f18e1-005b-444b-9e48-d24b380ee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da79-ebb9-4753-a21d-63dc8ea23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48d439-8a2b-4591-b7f6-25cef92ce0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f18e1-005b-444b-9e48-d24b380ee3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57de03-09bf-4776-a65c-8ca28412a793}" ma:internalName="TaxCatchAll" ma:showField="CatchAllData" ma:web="707f18e1-005b-444b-9e48-d24b380ee3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8dda79-ebb9-4753-a21d-63dc8ea23009">
      <Terms xmlns="http://schemas.microsoft.com/office/infopath/2007/PartnerControls"/>
    </lcf76f155ced4ddcb4097134ff3c332f>
    <TaxCatchAll xmlns="707f18e1-005b-444b-9e48-d24b380ee302" xsi:nil="true"/>
  </documentManagement>
</p:properties>
</file>

<file path=customXml/itemProps1.xml><?xml version="1.0" encoding="utf-8"?>
<ds:datastoreItem xmlns:ds="http://schemas.openxmlformats.org/officeDocument/2006/customXml" ds:itemID="{5AC07C40-D0D1-4567-97D5-28897B4C56D5}">
  <ds:schemaRefs>
    <ds:schemaRef ds:uri="http://schemas.microsoft.com/sharepoint/v3/contenttype/forms"/>
  </ds:schemaRefs>
</ds:datastoreItem>
</file>

<file path=customXml/itemProps2.xml><?xml version="1.0" encoding="utf-8"?>
<ds:datastoreItem xmlns:ds="http://schemas.openxmlformats.org/officeDocument/2006/customXml" ds:itemID="{5B1A95E6-E5E0-4074-86F4-8DB6C5976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dda79-ebb9-4753-a21d-63dc8ea23009"/>
    <ds:schemaRef ds:uri="707f18e1-005b-444b-9e48-d24b380ee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46B23-7E71-4465-8FF0-F24D69350643}">
  <ds:schemaRefs>
    <ds:schemaRef ds:uri="http://schemas.openxmlformats.org/officeDocument/2006/bibliography"/>
  </ds:schemaRefs>
</ds:datastoreItem>
</file>

<file path=customXml/itemProps4.xml><?xml version="1.0" encoding="utf-8"?>
<ds:datastoreItem xmlns:ds="http://schemas.openxmlformats.org/officeDocument/2006/customXml" ds:itemID="{5D54C0E0-95D5-4820-AA80-5E7F871344AD}">
  <ds:schemaRefs>
    <ds:schemaRef ds:uri="http://schemas.microsoft.com/office/2006/metadata/properties"/>
    <ds:schemaRef ds:uri="http://schemas.microsoft.com/office/infopath/2007/PartnerControls"/>
    <ds:schemaRef ds:uri="198dda79-ebb9-4753-a21d-63dc8ea23009"/>
    <ds:schemaRef ds:uri="707f18e1-005b-444b-9e48-d24b380ee30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2757</Words>
  <Characters>15715</Characters>
  <Application>Microsoft Office Word</Application>
  <DocSecurity>8</DocSecurity>
  <Lines>130</Lines>
  <Paragraphs>36</Paragraphs>
  <ScaleCrop>false</ScaleCrop>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Cameron</dc:creator>
  <cp:keywords/>
  <dc:description/>
  <cp:lastModifiedBy>Sean Cameron</cp:lastModifiedBy>
  <cp:revision>5</cp:revision>
  <dcterms:created xsi:type="dcterms:W3CDTF">2025-08-20T10:14:00Z</dcterms:created>
  <dcterms:modified xsi:type="dcterms:W3CDTF">2025-08-21T10:44:00Z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0x01010008F421DE35F048459E9A3F87122CCBC8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{"FileActivityType":"6","FileActivityTimeStamp":"2025-08-11T14:57:18.467Z","FileActivityUsersOnPage":[{"DisplayName":"Sean Cameron","Id":"sean.cameron@carnegie-trust.org"}],"FileActivityNavigationId":null}</vt:lpwstr>
  </property>
  <property fmtid="{D5CDD505-2E9C-101B-9397-08002B2CF9AE}" pid="7" name="TriggerFlowInfo">
    <vt:lpwstr/>
  </property>
</Properties>
</file>